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bookmarkStart w:id="0" w:name="_GoBack"/>
      <w:bookmarkEnd w:id="0"/>
    </w:p>
    <w:p>
      <w:pPr>
        <w:jc w:val="center"/>
        <w:rPr>
          <w:rFonts w:hint="eastAsia" w:ascii="黑体" w:hAnsi="黑体" w:eastAsia="黑体"/>
          <w:b/>
          <w:sz w:val="32"/>
          <w:szCs w:val="32"/>
        </w:rPr>
      </w:pPr>
    </w:p>
    <w:p>
      <w:pPr>
        <w:jc w:val="center"/>
        <w:rPr>
          <w:rFonts w:hint="eastAsia" w:ascii="宋体" w:hAnsi="宋体" w:eastAsia="宋体" w:cs="宋体"/>
          <w:b/>
          <w:sz w:val="44"/>
          <w:szCs w:val="44"/>
        </w:rPr>
      </w:pPr>
      <w:r>
        <w:rPr>
          <w:rFonts w:hint="eastAsia" w:ascii="方正小标宋简体" w:hAnsi="方正小标宋简体" w:eastAsia="方正小标宋简体" w:cs="方正小标宋简体"/>
          <w:b/>
          <w:sz w:val="44"/>
          <w:szCs w:val="44"/>
        </w:rPr>
        <w:t>中华人民共和国人力资源和社会保障部令</w:t>
      </w:r>
    </w:p>
    <w:p>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第31号</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立法法》关于部门规章的立法权限，以及《中华人民共和国刑法修正案（九）》关于组织考试作弊罪的规定，人力资源社会保障部决定对2011年3月15日发布的《专业技术人员考试违纪违规行为处理规定》（人力资源和社会保障部令第12号）予以修改。修改后的《专业技术人员资格考试违纪违规行为处理规定》已经2017年2月3日人力资源社会保障部第117次部务会议审议通过，现予以公布，自2017年4月1日期施行。</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部长     尹尉民</w:t>
      </w:r>
    </w:p>
    <w:p>
      <w:pPr>
        <w:keepNext w:val="0"/>
        <w:keepLines w:val="0"/>
        <w:pageBreakBefore w:val="0"/>
        <w:widowControl w:val="0"/>
        <w:kinsoku/>
        <w:wordWrap/>
        <w:overflowPunct/>
        <w:topLinePunct w:val="0"/>
        <w:autoSpaceDE/>
        <w:autoSpaceDN/>
        <w:bidi w:val="0"/>
        <w:adjustRightInd/>
        <w:snapToGrid w:val="0"/>
        <w:spacing w:line="4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二○一七年二月十六日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专业技术人员资格考试违纪违规行为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sz w:val="44"/>
          <w:szCs w:val="44"/>
        </w:rPr>
        <w:t>处理规定（节选）</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 xml:space="preserve">第六条 </w:t>
      </w:r>
      <w:r>
        <w:rPr>
          <w:rFonts w:hint="eastAsia" w:ascii="仿宋" w:hAnsi="仿宋" w:eastAsia="仿宋" w:cs="仿宋"/>
          <w:sz w:val="32"/>
          <w:szCs w:val="32"/>
        </w:rPr>
        <w:t>应试人员在考试过程中有下列违纪违规行为之一的，给予其当次该科目考试成绩无效的处理：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（一）携带通讯工具、规定以外的电子用品或者与考试内容相关的资料进入座位，经提醒仍不改正的；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（二）经提醒仍不按规定书写、填涂本人身份和考试信息的；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 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（五）未用规定的纸、笔作答，或者试卷前后作答笔迹不一致的；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（六）在考试开始信号发出前答题，或者在考试结束信号发出后继续答题的；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（七）将试卷、答题卡、答题纸带出考场的；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（八）故意损坏试卷、答题纸、答题卡、电子化系统设施的；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（九）未按规定使用考试系统，经提醒仍不改正的；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（十）其他应当给予当次该科目考试成绩无效处理的违纪违规行为。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应试人员在考试过程中有下列严重违纪违规行为之一的，给予其当次全部科目考试成绩无效的处理，并将其违纪违规行为记入专业技术人员资格考试诚信档案库，记录期限为五年：</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（一）抄袭、协助他人抄袭试题答案或者与考试内容相关资料的；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（三）持伪造证件参加考试的；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（四）本人离开考场后，在考试结束前，传播考试试题及答案的；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（五）使用禁止带入考场的通讯工具、规定以外的电子用品的；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（六）其他应当给予当次全部科目考试成绩无效处理的严重违纪违规行为。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（三）其他情节特别严重、影响恶劣的违纪违规行为。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（一）故意扰乱考点、考场等考试工作场所秩序的；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（二）拒绝、妨碍考试工作人员履行管理职责的；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（三）威胁、侮辱、诽谤、诬陷工作人员或者其他应试人员的；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（四）其他扰乱考试管理秩序的行为。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应试人员之间同一科目作答内容雷同，并有其他相关证据证明其违纪违规行为成立的，视具体情形按照本规定第七条、第八条处理。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专业技术人员资格考试诚信档案库由人力资源社会保障部统一建立,管理办法另行制定。</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ascii="华文仿宋" w:hAnsi="华文仿宋" w:eastAsia="华文仿宋"/>
          <w:sz w:val="28"/>
          <w:szCs w:val="28"/>
        </w:rPr>
      </w:pPr>
      <w:r>
        <w:rPr>
          <w:rFonts w:hint="eastAsia" w:ascii="仿宋" w:hAnsi="仿宋" w:eastAsia="仿宋" w:cs="仿宋"/>
          <w:sz w:val="32"/>
          <w:szCs w:val="32"/>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widowControl/>
        <w:jc w:val="left"/>
        <w:rPr>
          <w:rFonts w:ascii="华文仿宋" w:hAnsi="华文仿宋" w:eastAsia="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B"/>
    <w:rsid w:val="00016029"/>
    <w:rsid w:val="00036228"/>
    <w:rsid w:val="00046902"/>
    <w:rsid w:val="000563C5"/>
    <w:rsid w:val="00071E1E"/>
    <w:rsid w:val="0015512B"/>
    <w:rsid w:val="001D2FE8"/>
    <w:rsid w:val="001D3116"/>
    <w:rsid w:val="001E5A36"/>
    <w:rsid w:val="001F64C4"/>
    <w:rsid w:val="00232267"/>
    <w:rsid w:val="00241CAC"/>
    <w:rsid w:val="00294E7F"/>
    <w:rsid w:val="003F3233"/>
    <w:rsid w:val="00430DE9"/>
    <w:rsid w:val="004503AF"/>
    <w:rsid w:val="0047617D"/>
    <w:rsid w:val="00492872"/>
    <w:rsid w:val="004E20D7"/>
    <w:rsid w:val="00552A81"/>
    <w:rsid w:val="005D359B"/>
    <w:rsid w:val="005F0C80"/>
    <w:rsid w:val="005F1DA4"/>
    <w:rsid w:val="00655B3F"/>
    <w:rsid w:val="00667C2B"/>
    <w:rsid w:val="007058A5"/>
    <w:rsid w:val="00793341"/>
    <w:rsid w:val="007972B0"/>
    <w:rsid w:val="007B4CDE"/>
    <w:rsid w:val="007C2C55"/>
    <w:rsid w:val="007C53AB"/>
    <w:rsid w:val="008025B2"/>
    <w:rsid w:val="008336E8"/>
    <w:rsid w:val="008C5D39"/>
    <w:rsid w:val="00910958"/>
    <w:rsid w:val="00924DD1"/>
    <w:rsid w:val="00945411"/>
    <w:rsid w:val="009B6294"/>
    <w:rsid w:val="009C2837"/>
    <w:rsid w:val="00A10363"/>
    <w:rsid w:val="00B21955"/>
    <w:rsid w:val="00B27664"/>
    <w:rsid w:val="00B27BE1"/>
    <w:rsid w:val="00B90399"/>
    <w:rsid w:val="00BA437D"/>
    <w:rsid w:val="00BC7B8F"/>
    <w:rsid w:val="00C66E31"/>
    <w:rsid w:val="00CF6546"/>
    <w:rsid w:val="00D0218F"/>
    <w:rsid w:val="00DA1B74"/>
    <w:rsid w:val="00E037C3"/>
    <w:rsid w:val="00E13B81"/>
    <w:rsid w:val="00E512E9"/>
    <w:rsid w:val="00E63057"/>
    <w:rsid w:val="00F2602A"/>
    <w:rsid w:val="00F3722D"/>
    <w:rsid w:val="00F614B4"/>
    <w:rsid w:val="00F7790E"/>
    <w:rsid w:val="00F90C57"/>
    <w:rsid w:val="07181DEF"/>
    <w:rsid w:val="073D2C2B"/>
    <w:rsid w:val="090A0BEC"/>
    <w:rsid w:val="09A201C9"/>
    <w:rsid w:val="0AB64FED"/>
    <w:rsid w:val="0D8C4134"/>
    <w:rsid w:val="0EA03380"/>
    <w:rsid w:val="0ED24753"/>
    <w:rsid w:val="0FF77782"/>
    <w:rsid w:val="1A4A2CFB"/>
    <w:rsid w:val="1B97746D"/>
    <w:rsid w:val="32D765DB"/>
    <w:rsid w:val="37C14D6A"/>
    <w:rsid w:val="3A24735D"/>
    <w:rsid w:val="3E5C4CDB"/>
    <w:rsid w:val="40372B80"/>
    <w:rsid w:val="47C208D8"/>
    <w:rsid w:val="4A607C65"/>
    <w:rsid w:val="4CB31354"/>
    <w:rsid w:val="531147E0"/>
    <w:rsid w:val="630048DC"/>
    <w:rsid w:val="63095A43"/>
    <w:rsid w:val="64895991"/>
    <w:rsid w:val="661617A1"/>
    <w:rsid w:val="67547FD1"/>
    <w:rsid w:val="6B102F47"/>
    <w:rsid w:val="6E926AD7"/>
    <w:rsid w:val="722D1E25"/>
    <w:rsid w:val="74834942"/>
    <w:rsid w:val="7D32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font-detail"/>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806</Words>
  <Characters>880</Characters>
  <Lines>41</Lines>
  <Paragraphs>40</Paragraphs>
  <TotalTime>4</TotalTime>
  <ScaleCrop>false</ScaleCrop>
  <LinksUpToDate>false</LinksUpToDate>
  <CharactersWithSpaces>1646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2020-07-17T01:12:00Z</dcterms:created>
  <dc:creator>ChinaUser</dc:creator>
  <cp:lastModifiedBy>云下之屋</cp:lastModifiedBy>
  <cp:lastPrinted>2020-07-15T02:12:00Z</cp:lastPrinted>
  <dcterms:modified xsi:type="dcterms:W3CDTF">2021-06-09T02:28:01Z</dcterms:modified>
  <dc:title>关于2015年通信专业技术人员职业水平考试安排的通知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F4968F9C1D02445992F3585507272BD9</vt:lpwstr>
  </property>
</Properties>
</file>