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1：</w:t>
      </w:r>
      <w:bookmarkStart w:id="0" w:name="_GoBack"/>
      <w:bookmarkEnd w:id="0"/>
    </w:p>
    <w:p>
      <w:pPr>
        <w:spacing w:line="576" w:lineRule="exact"/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海南州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事业单位面向社会公开招聘工作人员现场加分考生诚信承诺书</w:t>
      </w:r>
    </w:p>
    <w:p>
      <w:pPr>
        <w:spacing w:line="576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p>
      <w:pPr>
        <w:spacing w:line="576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南州</w:t>
      </w:r>
      <w:r>
        <w:rPr>
          <w:rFonts w:hint="eastAsia" w:ascii="仿宋_GB2312" w:hAnsi="仿宋_GB2312" w:eastAsia="仿宋_GB2312" w:cs="仿宋_GB2312"/>
          <w:sz w:val="32"/>
          <w:szCs w:val="32"/>
        </w:rPr>
        <w:t>人力资源和社会保障局：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      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               　</w:t>
      </w:r>
      <w:r>
        <w:rPr>
          <w:rFonts w:hint="eastAsia" w:ascii="仿宋_GB2312" w:hAnsi="仿宋_GB2312" w:eastAsia="仿宋_GB2312" w:cs="仿宋_GB2312"/>
          <w:sz w:val="32"/>
          <w:szCs w:val="32"/>
        </w:rPr>
        <w:t>，报考岗位及岗位代码：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，符合享受考生加分类型第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  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条，可加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 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分。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本人承诺将真实、准确地提供加分信息及所需资料，如以虚假信息、资料骗取加分资格，自愿接受以下处理：视情况取消本人加分或招聘资格、列入失信联合惩戒对象。特此承诺。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加分类型：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1、父母一方现户籍在六州落户满3 年的汉族考生；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2、父母一方现在六州工作（含已在六州办理退休手续的）满3 年的汉族考生；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76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p>
      <w:pPr>
        <w:spacing w:line="576" w:lineRule="exact"/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承诺人签名：</w:t>
      </w:r>
    </w:p>
    <w:p>
      <w:pPr>
        <w:spacing w:line="576" w:lineRule="exact"/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>
      <w:pPr>
        <w:spacing w:line="576" w:lineRule="exact"/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b w:val="0"/>
          <w:i w:val="0"/>
          <w:caps w:val="0"/>
          <w:color w:val="13131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131313"/>
          <w:spacing w:val="0"/>
          <w:sz w:val="32"/>
          <w:szCs w:val="32"/>
          <w:shd w:val="clear" w:color="auto" w:fill="FFFFFF"/>
        </w:rPr>
        <w:t>审 核 人：          </w:t>
      </w: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  月  日</w:t>
      </w:r>
    </w:p>
    <w:p>
      <w:pPr>
        <w:spacing w:line="576" w:lineRule="exact"/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3D0"/>
    <w:rsid w:val="002A63EE"/>
    <w:rsid w:val="00C073D0"/>
    <w:rsid w:val="1D9D64E8"/>
    <w:rsid w:val="1E4777AD"/>
    <w:rsid w:val="372368BE"/>
    <w:rsid w:val="46E35A16"/>
    <w:rsid w:val="54705CC3"/>
    <w:rsid w:val="5758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304</Characters>
  <Lines>2</Lines>
  <Paragraphs>1</Paragraphs>
  <TotalTime>15</TotalTime>
  <ScaleCrop>false</ScaleCrop>
  <LinksUpToDate>false</LinksUpToDate>
  <CharactersWithSpaces>356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2020-07-01T08:00:00Z</dcterms:created>
  <dc:creator>dell</dc:creator>
  <cp:lastModifiedBy>花卷</cp:lastModifiedBy>
  <cp:lastPrinted>2021-04-29T01:50:37Z</cp:lastPrinted>
  <dcterms:modified xsi:type="dcterms:W3CDTF">2021-04-29T02:03:46Z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DDAF69A3BE54404B9F532DE14A8843AA</vt:lpwstr>
  </property>
</Properties>
</file>