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242" w:beforeAutospacing="0" w:after="0" w:afterAutospacing="0" w:line="18" w:lineRule="atLeast"/>
        <w:ind w:left="0" w:right="0"/>
      </w:pPr>
      <w:r>
        <w:rPr>
          <w:rFonts w:ascii="微软雅黑" w:hAnsi="微软雅黑" w:eastAsia="微软雅黑" w:cs="微软雅黑"/>
          <w:sz w:val="21"/>
          <w:szCs w:val="21"/>
          <w:shd w:val="clear" w:fill="FFFFFF"/>
        </w:rPr>
        <w:t xml:space="preserve">表1 </w:t>
      </w:r>
      <w:bookmarkStart w:id="0" w:name="_GoBack"/>
      <w:r>
        <w:rPr>
          <w:rFonts w:ascii="微软雅黑" w:hAnsi="微软雅黑" w:eastAsia="微软雅黑" w:cs="微软雅黑"/>
          <w:sz w:val="21"/>
          <w:szCs w:val="21"/>
          <w:shd w:val="clear" w:fill="FFFFFF"/>
        </w:rPr>
        <w:t>太原科技大学华科学院转设筹备处招聘岗位表</w:t>
      </w:r>
    </w:p>
    <w:bookmarkEnd w:id="0"/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30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招聘岗位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专业要求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机械工程（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材料科学与工程（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0805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电气工程（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0808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控制科学与工程（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信息与通信工程（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计算机科学与技术（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安全科学与工程（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0837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环境科学与工程（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0830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化学工程与技术（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0817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工商管理（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1202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管理科学与工程（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1201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理论经济学（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0201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应用经济学（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0202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数学（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0701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物理学（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0702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力学（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0772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马克思主义理论（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0305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中国语言文学（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0501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外国语言文学（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0502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体育学（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0403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专技岗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（辅导员岗）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shd w:val="clear" w:fill="FFFFFF"/>
              </w:rPr>
              <w:t>专业不限，中共党员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21"/>
                <w:szCs w:val="21"/>
                <w:shd w:val="clear" w:fill="FFFFFF"/>
              </w:rPr>
              <w:t>25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A2AA3"/>
    <w:rsid w:val="029A2AA3"/>
    <w:rsid w:val="22221B4B"/>
    <w:rsid w:val="281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customStyle="1" w:styleId="8">
    <w:name w:val="on"/>
    <w:basedOn w:val="4"/>
    <w:uiPriority w:val="0"/>
    <w:rPr>
      <w:shd w:val="clear" w:fill="FFFFFF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2020-12-24T06:37:00Z</dcterms:created>
  <dc:creator>ぺ灬cc果冻ル</dc:creator>
  <cp:lastModifiedBy>ぺ灬cc果冻ル</cp:lastModifiedBy>
  <dcterms:modified xsi:type="dcterms:W3CDTF">2020-12-24T06:43:02Z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