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FF40D">
      <w:pPr>
        <w:widowControl/>
        <w:spacing w:line="44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5</w:t>
      </w:r>
    </w:p>
    <w:p w14:paraId="65191093"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年硕士研究生招生考试</w:t>
      </w:r>
    </w:p>
    <w:p w14:paraId="74EF4B6D">
      <w:pPr>
        <w:jc w:val="center"/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   （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  <w:lang w:val="en-US" w:eastAsia="zh-CN"/>
        </w:rPr>
        <w:t>632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>）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  <w:lang w:val="en-US" w:eastAsia="zh-CN"/>
        </w:rPr>
        <w:t>数学分析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36"/>
          <w:szCs w:val="36"/>
        </w:rPr>
        <w:t>考试大纲</w:t>
      </w:r>
    </w:p>
    <w:p w14:paraId="50930B4F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一、考查目标</w:t>
      </w:r>
    </w:p>
    <w:p w14:paraId="3432489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全国硕士研究生入学统一考试数学专业《数学分析》考试是为我校招收数学硕士生设置的具有选拔性质的考试科目。其目的是科学、公平、有效地测试考生是否具备攻读数学专业硕士所必须的基本素质、一般能力和培养潜能，以利于选拔具有发展潜力的优秀人才入学，为数学学科及社会的发展培养具有良好职业道德、法制观念和国际视野、具有较强分析与解决问题能力的数学专业人才。</w:t>
      </w:r>
    </w:p>
    <w:p w14:paraId="4FF0F62E">
      <w:pPr>
        <w:spacing w:line="360" w:lineRule="auto"/>
        <w:ind w:firstLine="480" w:firstLineChars="200"/>
        <w:rPr>
          <w:rFonts w:ascii="Calibri" w:hAnsi="Calibri"/>
          <w:kern w:val="0"/>
          <w:sz w:val="24"/>
        </w:rPr>
      </w:pPr>
      <w:r>
        <w:rPr>
          <w:rFonts w:hint="eastAsia" w:ascii="宋体" w:hAnsi="宋体"/>
          <w:sz w:val="24"/>
        </w:rPr>
        <w:t>要求考生理解数学分析的基本概念和基本理论，掌握数学分析的基本思想和方法</w:t>
      </w:r>
      <w:r>
        <w:rPr>
          <w:rFonts w:hint="eastAsia" w:ascii="宋体" w:hAnsi="宋体"/>
          <w:sz w:val="24"/>
          <w:lang w:val="en-US" w:eastAsia="zh-CN"/>
        </w:rPr>
        <w:t>,</w:t>
      </w:r>
      <w:r>
        <w:rPr>
          <w:rFonts w:hint="eastAsia" w:ascii="宋体" w:hAnsi="宋体"/>
          <w:sz w:val="24"/>
        </w:rPr>
        <w:t>具有抽象思维能力、逻辑推理能力、运算能力和综合运用所学的知识分析问题和解决问题的能力。</w:t>
      </w:r>
    </w:p>
    <w:p w14:paraId="57AA1DFE">
      <w:pPr>
        <w:numPr>
          <w:ilvl w:val="0"/>
          <w:numId w:val="1"/>
        </w:numPr>
        <w:spacing w:before="156" w:beforeLines="50" w:after="156" w:afterLines="50"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考试主要内容</w:t>
      </w:r>
    </w:p>
    <w:p w14:paraId="09524950">
      <w:pPr>
        <w:spacing w:line="360" w:lineRule="auto"/>
        <w:ind w:firstLine="241" w:firstLineChars="100"/>
        <w:jc w:val="center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 xml:space="preserve">  第一部分 极限和函数的连续性</w:t>
      </w:r>
    </w:p>
    <w:p w14:paraId="0B12561B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1、数列极限与函数极限的概念；</w:t>
      </w:r>
    </w:p>
    <w:p w14:paraId="4871B681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2、无穷小量、无穷大量的概念及基本性质；</w:t>
      </w:r>
    </w:p>
    <w:p w14:paraId="46A8543E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3、极限的性质及四则运算法则，两个重要极限；</w:t>
      </w:r>
    </w:p>
    <w:p w14:paraId="0619CC32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4、实数完备性定理：区间套定理，确界存在定理，单调有界原理，聚点定理，有限覆盖定理，</w:t>
      </w:r>
      <w:r>
        <w:rPr>
          <w:rFonts w:hint="default" w:ascii="Times New Roman" w:hAnsi="Times New Roman" w:cs="Times New Roman"/>
          <w:sz w:val="24"/>
          <w:lang w:val="en-US" w:eastAsia="zh-CN"/>
        </w:rPr>
        <w:t>Cauchy</w:t>
      </w:r>
      <w:r>
        <w:rPr>
          <w:rFonts w:hint="eastAsia" w:ascii="宋体" w:hAnsi="宋体"/>
          <w:sz w:val="24"/>
          <w:lang w:val="en-US" w:eastAsia="zh-CN"/>
        </w:rPr>
        <w:t>收敛准则，致密性定理；</w:t>
      </w:r>
    </w:p>
    <w:p w14:paraId="351CCD9A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5、函数连续性的概念、四则运算及复合运算性质；</w:t>
      </w:r>
    </w:p>
    <w:p w14:paraId="078FDF6E">
      <w:pPr>
        <w:spacing w:line="360" w:lineRule="auto"/>
        <w:ind w:firstLine="240" w:firstLineChars="1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6、函数的一致连续性；</w:t>
      </w:r>
    </w:p>
    <w:p w14:paraId="594C8B4B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7、闭区间上连续函数的基本性质。</w:t>
      </w:r>
    </w:p>
    <w:p w14:paraId="77ADD2A8">
      <w:pPr>
        <w:spacing w:line="360" w:lineRule="auto"/>
        <w:ind w:firstLine="241" w:firstLineChars="100"/>
        <w:jc w:val="center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第二部分 一元函数微分学</w:t>
      </w:r>
    </w:p>
    <w:p w14:paraId="7B4A16F2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1、导数和微分的概念及其相互关系，导数的几何意义，函数可导性与连续性之间的关系；</w:t>
      </w:r>
    </w:p>
    <w:p w14:paraId="5CD7C1BB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2、函数导数与微分的运算法则；</w:t>
      </w:r>
    </w:p>
    <w:p w14:paraId="41CE9EF7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3、微分中值定理及Taylor展开式；</w:t>
      </w:r>
    </w:p>
    <w:p w14:paraId="2BA8F2C7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4、函数的单调性、极值，最值和凹凸性；</w:t>
      </w:r>
    </w:p>
    <w:p w14:paraId="4C4CB75E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5、洛必达法则。</w:t>
      </w:r>
    </w:p>
    <w:p w14:paraId="72223758">
      <w:pPr>
        <w:widowControl/>
        <w:wordWrap w:val="0"/>
        <w:spacing w:before="100" w:beforeAutospacing="1" w:after="100" w:afterAutospacing="1"/>
        <w:jc w:val="center"/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第三部分 一元函数积分学</w:t>
      </w:r>
    </w:p>
    <w:p w14:paraId="22F24AF1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1、不定积分的概念，不定积分的基本公式，换元积分法和分部积分法，初等函数的积分；</w:t>
      </w:r>
    </w:p>
    <w:p w14:paraId="5934A965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2、定积分的概念与性质及可积条件；</w:t>
      </w:r>
    </w:p>
    <w:p w14:paraId="2B48DA6B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3、微积分基本定理，定积分的换元积分法和分部积分法以及积分中值定理；</w:t>
      </w:r>
    </w:p>
    <w:p w14:paraId="13640282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4、定积分的应用；</w:t>
      </w:r>
    </w:p>
    <w:p w14:paraId="1202EE3B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5、反常积分的概念及收敛性判别。</w:t>
      </w:r>
    </w:p>
    <w:p w14:paraId="3D3A7B8E">
      <w:pPr>
        <w:widowControl/>
        <w:wordWrap w:val="0"/>
        <w:spacing w:before="100" w:beforeAutospacing="1" w:after="100" w:afterAutospacing="1"/>
        <w:jc w:val="center"/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第四部分 无穷级数</w:t>
      </w:r>
    </w:p>
    <w:p w14:paraId="4F44B75E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1、数项级数敛散性的概念及基本性质；</w:t>
      </w:r>
    </w:p>
    <w:p w14:paraId="096BA303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2、正项级数敛散性的判别；</w:t>
      </w:r>
    </w:p>
    <w:p w14:paraId="2CD9D8D8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3、任意项级数绝对收敛与条件收敛的概念及其相互关系，交错级数的判别法，绝对收敛级数的性质；</w:t>
      </w:r>
    </w:p>
    <w:p w14:paraId="5D036C00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4、函数列和函数项级数一致收敛的概念及其判别法；</w:t>
      </w:r>
    </w:p>
    <w:p w14:paraId="6F936304">
      <w:pPr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　5、幂级数及其收敛半径、收敛区间的概念；</w:t>
      </w:r>
    </w:p>
    <w:p w14:paraId="55D2BB8F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6、幂级数的性质，函数的幂级数展开式；</w:t>
      </w:r>
    </w:p>
    <w:p w14:paraId="73BB7167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7、傅里叶级数的概念与性质，傅里叶级数展开的方法。</w:t>
      </w:r>
    </w:p>
    <w:p w14:paraId="42499919">
      <w:pPr>
        <w:widowControl/>
        <w:wordWrap w:val="0"/>
        <w:spacing w:before="100" w:beforeAutospacing="1" w:after="100" w:afterAutospacing="1"/>
        <w:jc w:val="center"/>
        <w:rPr>
          <w:rFonts w:ascii="宋体" w:hAnsi="宋体" w:eastAsia="Times New Roman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 xml:space="preserve">第五部分 </w:t>
      </w:r>
      <w:r>
        <w:rPr>
          <w:rFonts w:ascii="宋体" w:hAnsi="宋体" w:eastAsia="Times New Roman" w:cs="宋体"/>
          <w:b/>
          <w:bCs/>
          <w:kern w:val="0"/>
          <w:sz w:val="24"/>
          <w:szCs w:val="21"/>
        </w:rPr>
        <w:t>多元函数微分学与积分学</w:t>
      </w:r>
    </w:p>
    <w:p w14:paraId="42921B44">
      <w:pPr>
        <w:spacing w:line="360" w:lineRule="auto"/>
        <w:ind w:firstLine="240" w:firstLineChars="1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1、</w:t>
      </w:r>
      <w:r>
        <w:rPr>
          <w:rFonts w:hint="eastAsia" w:ascii="宋体" w:hAnsi="宋体"/>
          <w:sz w:val="24"/>
        </w:rPr>
        <w:t>多元函数</w:t>
      </w:r>
      <w:r>
        <w:rPr>
          <w:rFonts w:hint="eastAsia" w:ascii="宋体" w:hAnsi="宋体"/>
          <w:sz w:val="24"/>
          <w:lang w:val="en-US" w:eastAsia="zh-CN"/>
        </w:rPr>
        <w:t>的</w:t>
      </w:r>
      <w:r>
        <w:rPr>
          <w:rFonts w:hint="eastAsia" w:ascii="宋体" w:hAnsi="宋体"/>
          <w:sz w:val="24"/>
        </w:rPr>
        <w:t>极限与连续性，偏导数和全微分，方向导数和梯度</w:t>
      </w:r>
      <w:r>
        <w:rPr>
          <w:rFonts w:hint="eastAsia" w:ascii="宋体" w:hAnsi="宋体"/>
          <w:sz w:val="24"/>
          <w:lang w:eastAsia="zh-CN"/>
        </w:rPr>
        <w:t>；</w:t>
      </w:r>
    </w:p>
    <w:p w14:paraId="4C6096AB">
      <w:pPr>
        <w:spacing w:line="360" w:lineRule="auto"/>
        <w:ind w:firstLine="240" w:firstLineChars="1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2、</w:t>
      </w:r>
      <w:r>
        <w:rPr>
          <w:rFonts w:hint="eastAsia" w:ascii="宋体" w:hAnsi="宋体"/>
          <w:sz w:val="24"/>
        </w:rPr>
        <w:t>隐函数存在定理，隐函数的求导方法</w:t>
      </w:r>
      <w:r>
        <w:rPr>
          <w:rFonts w:hint="eastAsia" w:ascii="宋体" w:hAnsi="宋体"/>
          <w:sz w:val="24"/>
          <w:lang w:eastAsia="zh-CN"/>
        </w:rPr>
        <w:t>；</w:t>
      </w:r>
    </w:p>
    <w:p w14:paraId="3E49CFBE">
      <w:pPr>
        <w:spacing w:line="360" w:lineRule="auto"/>
        <w:ind w:firstLine="240" w:firstLineChars="1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3、</w:t>
      </w:r>
      <w:r>
        <w:rPr>
          <w:rFonts w:hint="eastAsia" w:ascii="宋体" w:hAnsi="宋体"/>
          <w:sz w:val="24"/>
        </w:rPr>
        <w:t>多元函数的极值和条件极值</w:t>
      </w:r>
      <w:r>
        <w:rPr>
          <w:rFonts w:hint="eastAsia" w:ascii="宋体" w:hAnsi="宋体"/>
          <w:sz w:val="24"/>
          <w:lang w:eastAsia="zh-CN"/>
        </w:rPr>
        <w:t>；</w:t>
      </w:r>
    </w:p>
    <w:p w14:paraId="180A7C38">
      <w:pPr>
        <w:spacing w:line="360" w:lineRule="auto"/>
        <w:ind w:firstLine="240" w:firstLineChars="1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4、</w:t>
      </w:r>
      <w:r>
        <w:rPr>
          <w:rFonts w:hint="eastAsia" w:ascii="宋体" w:hAnsi="宋体"/>
          <w:sz w:val="24"/>
        </w:rPr>
        <w:t>重积分、两类曲线积分和两类曲面积分的计算</w:t>
      </w:r>
      <w:r>
        <w:rPr>
          <w:rFonts w:hint="eastAsia" w:ascii="宋体" w:hAnsi="宋体"/>
          <w:sz w:val="24"/>
          <w:lang w:eastAsia="zh-CN"/>
        </w:rPr>
        <w:t>；</w:t>
      </w:r>
    </w:p>
    <w:p w14:paraId="68BB766A">
      <w:pPr>
        <w:spacing w:line="360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5、高斯</w:t>
      </w:r>
      <w:r>
        <w:rPr>
          <w:rFonts w:hint="eastAsia" w:ascii="宋体" w:hAnsi="宋体"/>
          <w:sz w:val="24"/>
        </w:rPr>
        <w:t>公式、</w:t>
      </w:r>
      <w:r>
        <w:rPr>
          <w:rFonts w:hint="eastAsia" w:ascii="宋体" w:hAnsi="宋体"/>
          <w:sz w:val="24"/>
          <w:lang w:val="en-US" w:eastAsia="zh-CN"/>
        </w:rPr>
        <w:t>格林</w:t>
      </w:r>
      <w:r>
        <w:rPr>
          <w:rFonts w:hint="eastAsia" w:ascii="宋体" w:hAnsi="宋体"/>
          <w:sz w:val="24"/>
        </w:rPr>
        <w:t>公式及</w:t>
      </w:r>
      <w:r>
        <w:rPr>
          <w:rFonts w:hint="eastAsia" w:hAnsi="宋体" w:cs="宋体"/>
          <w:sz w:val="24"/>
          <w:szCs w:val="24"/>
        </w:rPr>
        <w:t>斯托克斯公式</w:t>
      </w:r>
      <w:r>
        <w:rPr>
          <w:rFonts w:hint="eastAsia" w:ascii="宋体" w:hAnsi="宋体"/>
          <w:sz w:val="24"/>
        </w:rPr>
        <w:t>。</w:t>
      </w:r>
    </w:p>
    <w:p w14:paraId="2B4CA203">
      <w:pPr>
        <w:widowControl/>
        <w:wordWrap w:val="0"/>
        <w:spacing w:before="100" w:beforeAutospacing="1" w:after="100" w:afterAutospacing="1"/>
        <w:jc w:val="center"/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第六部分 含参变量积分</w:t>
      </w:r>
    </w:p>
    <w:p w14:paraId="5195E9EB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1、含参变量的正常积分；</w:t>
      </w:r>
    </w:p>
    <w:p w14:paraId="3F2FBAB5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2、含参变量反常积分的概念、性质及一致收敛判别法；</w:t>
      </w:r>
    </w:p>
    <w:p w14:paraId="0725813E">
      <w:pPr>
        <w:spacing w:line="360" w:lineRule="auto"/>
        <w:ind w:firstLine="240" w:firstLineChars="1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3、变上限积分及其性质。</w:t>
      </w:r>
    </w:p>
    <w:p w14:paraId="2553EE4E">
      <w:pPr>
        <w:spacing w:before="156" w:beforeLines="50" w:after="156" w:afterLines="50"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015B6530">
      <w:pPr>
        <w:spacing w:line="360" w:lineRule="auto"/>
        <w:ind w:firstLine="240" w:firstLineChars="10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lang w:val="en-US" w:eastAsia="zh-CN"/>
        </w:rPr>
        <w:t>1、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考试形式为闭卷笔试。考试时间为3小时，满分150分。</w:t>
      </w:r>
    </w:p>
    <w:p w14:paraId="4825FFE2">
      <w:pPr>
        <w:spacing w:line="360" w:lineRule="auto"/>
        <w:ind w:firstLine="240" w:firstLineChars="100"/>
        <w:rPr>
          <w:rFonts w:ascii="仿宋" w:hAnsi="仿宋" w:eastAsia="仿宋"/>
          <w:color w:val="FF0000"/>
          <w:sz w:val="30"/>
          <w:szCs w:val="30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试题类型包括填空题（30分,占20%）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计算题（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分，占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和证明题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分，占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0%），试题由以上六部分内容组成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各占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比例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约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%、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%、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%、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%、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%、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%。</w:t>
      </w:r>
    </w:p>
    <w:p w14:paraId="25D27C94">
      <w:pPr>
        <w:widowControl/>
        <w:spacing w:line="440" w:lineRule="exact"/>
        <w:ind w:firstLine="9226" w:firstLineChars="3295"/>
        <w:rPr>
          <w:rFonts w:ascii="宋体" w:hAnsi="宋体" w:cs="宋体"/>
          <w:sz w:val="28"/>
          <w:szCs w:val="28"/>
        </w:rPr>
      </w:pPr>
    </w:p>
    <w:p w14:paraId="3B4A5A6D">
      <w:pPr>
        <w:widowControl/>
        <w:spacing w:line="440" w:lineRule="exact"/>
        <w:ind w:firstLine="9226" w:firstLineChars="3295"/>
        <w:rPr>
          <w:rFonts w:ascii="宋体" w:hAnsi="宋体" w:cs="宋体"/>
          <w:sz w:val="28"/>
          <w:szCs w:val="28"/>
        </w:rPr>
      </w:pPr>
    </w:p>
    <w:p w14:paraId="0667D519">
      <w:pPr>
        <w:widowControl/>
        <w:wordWrap w:val="0"/>
        <w:spacing w:line="440" w:lineRule="exact"/>
        <w:jc w:val="righ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负责人签字：                   </w:t>
      </w:r>
    </w:p>
    <w:p w14:paraId="1957DF79">
      <w:pPr>
        <w:widowControl/>
        <w:wordWrap w:val="0"/>
        <w:spacing w:line="440" w:lineRule="exact"/>
        <w:jc w:val="righ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（公章）             </w:t>
      </w:r>
    </w:p>
    <w:p w14:paraId="2335BEB9">
      <w:pPr>
        <w:widowControl/>
        <w:wordWrap w:val="0"/>
        <w:spacing w:line="440" w:lineRule="exact"/>
        <w:ind w:firstLine="1391" w:firstLineChars="497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年   月   日      </w:t>
      </w:r>
    </w:p>
    <w:p w14:paraId="591F5C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559DA8"/>
    <w:multiLevelType w:val="singleLevel"/>
    <w:tmpl w:val="4B559DA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mNmEzZmJhYzQ5OTJkODZiYTBhMDA3MTBiOTJjYzcifQ=="/>
  </w:docVars>
  <w:rsids>
    <w:rsidRoot w:val="23565D2A"/>
    <w:rsid w:val="00011458"/>
    <w:rsid w:val="00040485"/>
    <w:rsid w:val="00065191"/>
    <w:rsid w:val="002B13B5"/>
    <w:rsid w:val="0062674B"/>
    <w:rsid w:val="009635D3"/>
    <w:rsid w:val="00DD3D2B"/>
    <w:rsid w:val="03AC12AA"/>
    <w:rsid w:val="059A406C"/>
    <w:rsid w:val="06C929F2"/>
    <w:rsid w:val="0A4B1A22"/>
    <w:rsid w:val="0B2226D0"/>
    <w:rsid w:val="0D6B4803"/>
    <w:rsid w:val="0E9E4764"/>
    <w:rsid w:val="100D1BA1"/>
    <w:rsid w:val="118051E4"/>
    <w:rsid w:val="15C9313A"/>
    <w:rsid w:val="16FF09D2"/>
    <w:rsid w:val="174560C4"/>
    <w:rsid w:val="181D0DEF"/>
    <w:rsid w:val="1BDC38F3"/>
    <w:rsid w:val="1C071B9A"/>
    <w:rsid w:val="1CD203FA"/>
    <w:rsid w:val="1CF8633A"/>
    <w:rsid w:val="1D230C56"/>
    <w:rsid w:val="1E1C4EBD"/>
    <w:rsid w:val="1F330EF8"/>
    <w:rsid w:val="209B6D55"/>
    <w:rsid w:val="209E23A2"/>
    <w:rsid w:val="21CF4F08"/>
    <w:rsid w:val="21F901D7"/>
    <w:rsid w:val="23565D2A"/>
    <w:rsid w:val="24773635"/>
    <w:rsid w:val="25DB26A8"/>
    <w:rsid w:val="26613C06"/>
    <w:rsid w:val="2E913C08"/>
    <w:rsid w:val="2EF20488"/>
    <w:rsid w:val="3463331D"/>
    <w:rsid w:val="376D7520"/>
    <w:rsid w:val="3DE32F65"/>
    <w:rsid w:val="3FB12AEB"/>
    <w:rsid w:val="43084B91"/>
    <w:rsid w:val="46523B3D"/>
    <w:rsid w:val="47871F19"/>
    <w:rsid w:val="4921579A"/>
    <w:rsid w:val="4B767396"/>
    <w:rsid w:val="4E9610AE"/>
    <w:rsid w:val="4F637D7D"/>
    <w:rsid w:val="506923FB"/>
    <w:rsid w:val="51B86AD1"/>
    <w:rsid w:val="526A6404"/>
    <w:rsid w:val="55BE25C3"/>
    <w:rsid w:val="564F4FAD"/>
    <w:rsid w:val="5B6B47E0"/>
    <w:rsid w:val="5D8D2FA6"/>
    <w:rsid w:val="5DF60E29"/>
    <w:rsid w:val="5EF7101F"/>
    <w:rsid w:val="60E5134B"/>
    <w:rsid w:val="61F4314A"/>
    <w:rsid w:val="636522D0"/>
    <w:rsid w:val="63A2338B"/>
    <w:rsid w:val="697257F6"/>
    <w:rsid w:val="6B0F149F"/>
    <w:rsid w:val="6E02353D"/>
    <w:rsid w:val="6F4A1255"/>
    <w:rsid w:val="73825FFE"/>
    <w:rsid w:val="73A17354"/>
    <w:rsid w:val="75F0011F"/>
    <w:rsid w:val="76F51E90"/>
    <w:rsid w:val="774D06BA"/>
    <w:rsid w:val="77C6382D"/>
    <w:rsid w:val="78A53586"/>
    <w:rsid w:val="7AE0603D"/>
    <w:rsid w:val="7B964B46"/>
    <w:rsid w:val="7C4B4AAE"/>
    <w:rsid w:val="7CC8366D"/>
    <w:rsid w:val="7E16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1173</Words>
  <Characters>1209</Characters>
  <Lines>11</Lines>
  <Paragraphs>3</Paragraphs>
  <TotalTime>0</TotalTime>
  <ScaleCrop>false</ScaleCrop>
  <LinksUpToDate>false</LinksUpToDate>
  <CharactersWithSpaces>1278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改丽</cp:lastModifiedBy>
  <cp:lastPrinted>2022-09-06T12:18:00Z</cp:lastPrinted>
  <dcterms:modified xsi:type="dcterms:W3CDTF">2025-09-22T06:59:57Z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687CE6250039428F90DD84CC1E19C7BB_13</vt:lpwstr>
  </property>
  <property fmtid="{D5CDD505-2E9C-101B-9397-08002B2CF9AE}" pid="4" name="KSOTemplateDocerSaveRecord">
    <vt:lpwstr>eyJoZGlkIjoiYTMwYTQ1NTk2YmM3ODdiZDZkMGU0MzE2MDg0Yzk3MDQiLCJ1c2VySWQiOiI0MzYzNDgzNjgifQ==</vt:lpwstr>
  </property>
</Properties>
</file>