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2188D">
      <w:pPr>
        <w:spacing w:line="360" w:lineRule="auto"/>
        <w:jc w:val="center"/>
        <w:rPr>
          <w:rFonts w:hint="eastAsia" w:ascii="黑体" w:hAnsi="黑体" w:eastAsia="黑体"/>
          <w:b/>
          <w:color w:val="252525"/>
          <w:sz w:val="36"/>
          <w:szCs w:val="36"/>
        </w:rPr>
      </w:pPr>
      <w:r>
        <w:rPr>
          <w:rFonts w:hint="eastAsia" w:ascii="黑体" w:hAnsi="黑体" w:eastAsia="黑体"/>
          <w:b/>
          <w:color w:val="252525"/>
          <w:sz w:val="36"/>
          <w:szCs w:val="36"/>
        </w:rPr>
        <w:t>西安石油大学202</w:t>
      </w:r>
      <w:r>
        <w:rPr>
          <w:rFonts w:hint="eastAsia" w:ascii="黑体" w:hAnsi="黑体" w:eastAsia="黑体"/>
          <w:b/>
          <w:color w:val="252525"/>
          <w:sz w:val="36"/>
          <w:szCs w:val="36"/>
          <w:lang w:val="en-US" w:eastAsia="zh-CN"/>
        </w:rPr>
        <w:t>6</w:t>
      </w:r>
      <w:r>
        <w:rPr>
          <w:rFonts w:hint="eastAsia" w:ascii="黑体" w:hAnsi="黑体" w:eastAsia="黑体"/>
          <w:b/>
          <w:color w:val="252525"/>
          <w:sz w:val="36"/>
          <w:szCs w:val="36"/>
        </w:rPr>
        <w:t>年硕士研究生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14:paraId="3BF48030">
      <w:pPr>
        <w:spacing w:line="360" w:lineRule="auto"/>
        <w:jc w:val="center"/>
        <w:rPr>
          <w:rFonts w:hint="eastAsia" w:ascii="黑体" w:hAnsi="黑体" w:eastAsia="黑体"/>
          <w:b/>
          <w:color w:val="252525"/>
          <w:sz w:val="36"/>
          <w:szCs w:val="36"/>
          <w:u w:val="single"/>
        </w:rPr>
      </w:pPr>
      <w:r>
        <w:rPr>
          <w:rFonts w:hint="eastAsia" w:ascii="黑体" w:hAnsi="黑体" w:eastAsia="黑体"/>
          <w:b/>
          <w:color w:val="252525"/>
          <w:sz w:val="36"/>
          <w:szCs w:val="36"/>
          <w:u w:val="single"/>
        </w:rPr>
        <w:t xml:space="preserve">     （611）马克思主义史        </w:t>
      </w:r>
      <w:r>
        <w:rPr>
          <w:rFonts w:hint="eastAsia" w:ascii="黑体" w:hAnsi="黑体" w:eastAsia="黑体"/>
          <w:b/>
          <w:color w:val="333333"/>
          <w:sz w:val="36"/>
          <w:szCs w:val="36"/>
        </w:rPr>
        <w:t>考试大纲</w:t>
      </w:r>
    </w:p>
    <w:p w14:paraId="2DE6764C">
      <w:pPr>
        <w:spacing w:line="360" w:lineRule="auto"/>
        <w:rPr>
          <w:rFonts w:ascii="黑体" w:eastAsia="黑体"/>
          <w:b/>
          <w:sz w:val="36"/>
          <w:szCs w:val="36"/>
        </w:rPr>
      </w:pPr>
    </w:p>
    <w:p w14:paraId="7D5518AC">
      <w:pPr>
        <w:numPr>
          <w:ilvl w:val="0"/>
          <w:numId w:val="1"/>
        </w:numPr>
        <w:spacing w:line="360" w:lineRule="auto"/>
        <w:rPr>
          <w:rFonts w:hint="eastAsia" w:ascii="仿宋" w:hAnsi="仿宋" w:eastAsia="仿宋"/>
          <w:b/>
          <w:sz w:val="30"/>
          <w:szCs w:val="30"/>
        </w:rPr>
      </w:pPr>
      <w:r>
        <w:rPr>
          <w:rFonts w:hint="eastAsia" w:ascii="仿宋" w:hAnsi="仿宋" w:eastAsia="仿宋"/>
          <w:b/>
          <w:sz w:val="30"/>
          <w:szCs w:val="30"/>
        </w:rPr>
        <w:t>考察目标</w:t>
      </w:r>
    </w:p>
    <w:p w14:paraId="44A0813C">
      <w:pPr>
        <w:spacing w:line="360" w:lineRule="auto"/>
        <w:ind w:firstLine="420"/>
        <w:rPr>
          <w:rFonts w:hint="eastAsia" w:ascii="仿宋" w:hAnsi="仿宋" w:eastAsia="仿宋"/>
          <w:b/>
          <w:sz w:val="30"/>
          <w:szCs w:val="30"/>
        </w:rPr>
      </w:pPr>
      <w:r>
        <w:rPr>
          <w:rFonts w:hint="eastAsia"/>
          <w:sz w:val="24"/>
        </w:rPr>
        <w:t>“马克思主义史”课程考试是为招收马克思主义理论硕士生而实施的选拔性考试。其主要目的是考查学生对马克思主义形成的历史背景、马克思主义产生的历史必然性、马克思主义发展的历史进程以及马克思主义在不同历史阶段发展的基本知识和马克思主义中国化等各项内容理解和掌握的程度。在此基础上，提高学生运用马克思主义的立场、观点和方法分析问题和解决问题的能力。</w:t>
      </w:r>
    </w:p>
    <w:p w14:paraId="5C8AB349">
      <w:pPr>
        <w:numPr>
          <w:ilvl w:val="0"/>
          <w:numId w:val="1"/>
        </w:numPr>
        <w:spacing w:line="360" w:lineRule="auto"/>
        <w:rPr>
          <w:rFonts w:hint="eastAsia" w:ascii="仿宋" w:hAnsi="仿宋" w:eastAsia="仿宋"/>
          <w:b/>
          <w:sz w:val="30"/>
          <w:szCs w:val="30"/>
        </w:rPr>
      </w:pPr>
      <w:r>
        <w:rPr>
          <w:rFonts w:hint="eastAsia" w:ascii="仿宋" w:hAnsi="仿宋" w:eastAsia="仿宋"/>
          <w:b/>
          <w:sz w:val="30"/>
          <w:szCs w:val="30"/>
        </w:rPr>
        <w:t>考试主要内容</w:t>
      </w:r>
    </w:p>
    <w:p w14:paraId="500CE537">
      <w:pPr>
        <w:spacing w:line="360" w:lineRule="auto"/>
        <w:ind w:firstLine="420"/>
        <w:rPr>
          <w:b/>
          <w:bCs/>
          <w:sz w:val="24"/>
        </w:rPr>
      </w:pPr>
      <w:r>
        <w:rPr>
          <w:rFonts w:hint="eastAsia"/>
          <w:b/>
          <w:bCs/>
          <w:sz w:val="24"/>
        </w:rPr>
        <w:t>第一章  马克思主义的诞生</w:t>
      </w:r>
    </w:p>
    <w:p w14:paraId="19C245D3">
      <w:pPr>
        <w:spacing w:line="360" w:lineRule="auto"/>
        <w:ind w:firstLine="420"/>
        <w:rPr>
          <w:sz w:val="24"/>
        </w:rPr>
      </w:pPr>
      <w:r>
        <w:rPr>
          <w:rFonts w:hint="eastAsia"/>
          <w:sz w:val="24"/>
        </w:rPr>
        <w:t>第一节  马克思主义诞生的条件</w:t>
      </w:r>
    </w:p>
    <w:p w14:paraId="4CFD7722">
      <w:pPr>
        <w:spacing w:line="360" w:lineRule="auto"/>
        <w:ind w:firstLine="420"/>
        <w:rPr>
          <w:sz w:val="24"/>
        </w:rPr>
      </w:pPr>
      <w:r>
        <w:rPr>
          <w:rFonts w:hint="eastAsia"/>
          <w:sz w:val="24"/>
        </w:rPr>
        <w:t>第二节  马克思、恩格斯对新世界观的探索和唯物史观的基本形成</w:t>
      </w:r>
    </w:p>
    <w:p w14:paraId="32D03822">
      <w:pPr>
        <w:spacing w:line="360" w:lineRule="auto"/>
        <w:ind w:firstLine="420"/>
        <w:rPr>
          <w:sz w:val="24"/>
        </w:rPr>
      </w:pPr>
      <w:r>
        <w:rPr>
          <w:rFonts w:hint="eastAsia"/>
          <w:sz w:val="24"/>
        </w:rPr>
        <w:t>第三节  马克思主义的创立</w:t>
      </w:r>
    </w:p>
    <w:p w14:paraId="79062F96">
      <w:pPr>
        <w:spacing w:line="360" w:lineRule="auto"/>
        <w:ind w:firstLine="420"/>
        <w:rPr>
          <w:sz w:val="24"/>
        </w:rPr>
      </w:pPr>
    </w:p>
    <w:p w14:paraId="7D5C9961">
      <w:pPr>
        <w:spacing w:line="360" w:lineRule="auto"/>
        <w:ind w:firstLine="420"/>
        <w:rPr>
          <w:b/>
          <w:bCs/>
          <w:sz w:val="24"/>
        </w:rPr>
      </w:pPr>
      <w:r>
        <w:rPr>
          <w:rFonts w:hint="eastAsia"/>
          <w:b/>
          <w:bCs/>
          <w:sz w:val="24"/>
        </w:rPr>
        <w:t>第二章  在政治经济学研究中全面推进马克思主义</w:t>
      </w:r>
    </w:p>
    <w:p w14:paraId="6475233C">
      <w:pPr>
        <w:spacing w:line="360" w:lineRule="auto"/>
        <w:ind w:firstLine="420"/>
        <w:rPr>
          <w:sz w:val="24"/>
        </w:rPr>
      </w:pPr>
      <w:r>
        <w:rPr>
          <w:rFonts w:hint="eastAsia"/>
          <w:sz w:val="24"/>
        </w:rPr>
        <w:t>第一节  政治经济学领域的革命性变革</w:t>
      </w:r>
    </w:p>
    <w:p w14:paraId="7CD59E84">
      <w:pPr>
        <w:spacing w:line="360" w:lineRule="auto"/>
        <w:ind w:firstLine="420"/>
        <w:rPr>
          <w:sz w:val="24"/>
        </w:rPr>
      </w:pPr>
      <w:r>
        <w:rPr>
          <w:rFonts w:hint="eastAsia"/>
          <w:sz w:val="24"/>
        </w:rPr>
        <w:t>第二节  《资本论》的问世</w:t>
      </w:r>
    </w:p>
    <w:p w14:paraId="2A2F3979">
      <w:pPr>
        <w:spacing w:line="360" w:lineRule="auto"/>
        <w:ind w:firstLine="420"/>
        <w:rPr>
          <w:sz w:val="24"/>
        </w:rPr>
      </w:pPr>
      <w:r>
        <w:rPr>
          <w:rFonts w:hint="eastAsia"/>
          <w:sz w:val="24"/>
        </w:rPr>
        <w:t>第三节  对唯物史观和唯物辩证法的科学论证和重大发展</w:t>
      </w:r>
    </w:p>
    <w:p w14:paraId="70BC92D2">
      <w:pPr>
        <w:spacing w:line="360" w:lineRule="auto"/>
        <w:ind w:firstLine="420"/>
        <w:rPr>
          <w:sz w:val="24"/>
        </w:rPr>
      </w:pPr>
      <w:r>
        <w:rPr>
          <w:rFonts w:hint="eastAsia"/>
          <w:sz w:val="24"/>
        </w:rPr>
        <w:t>第四节  对科学社会主义的论证和深化</w:t>
      </w:r>
    </w:p>
    <w:p w14:paraId="0D598784">
      <w:pPr>
        <w:spacing w:line="360" w:lineRule="auto"/>
        <w:ind w:firstLine="420"/>
        <w:rPr>
          <w:sz w:val="24"/>
        </w:rPr>
      </w:pPr>
      <w:r>
        <w:rPr>
          <w:rFonts w:hint="eastAsia"/>
          <w:sz w:val="24"/>
        </w:rPr>
        <w:t>第五节  《资本论》在马克思主义发展史上的地位</w:t>
      </w:r>
    </w:p>
    <w:p w14:paraId="3EB084EE">
      <w:pPr>
        <w:spacing w:line="360" w:lineRule="auto"/>
        <w:ind w:firstLine="420"/>
        <w:rPr>
          <w:sz w:val="24"/>
        </w:rPr>
      </w:pPr>
    </w:p>
    <w:p w14:paraId="14E87E39">
      <w:pPr>
        <w:spacing w:line="360" w:lineRule="auto"/>
        <w:ind w:firstLine="420"/>
        <w:rPr>
          <w:b/>
          <w:bCs/>
          <w:sz w:val="24"/>
        </w:rPr>
      </w:pPr>
      <w:r>
        <w:rPr>
          <w:rFonts w:hint="eastAsia"/>
          <w:b/>
          <w:bCs/>
          <w:sz w:val="24"/>
        </w:rPr>
        <w:t>第三章  马克思主义体系的丰富和发展</w:t>
      </w:r>
    </w:p>
    <w:p w14:paraId="363F096E">
      <w:pPr>
        <w:spacing w:line="360" w:lineRule="auto"/>
        <w:ind w:firstLine="420"/>
        <w:rPr>
          <w:sz w:val="24"/>
        </w:rPr>
      </w:pPr>
      <w:r>
        <w:rPr>
          <w:rFonts w:hint="eastAsia"/>
          <w:sz w:val="24"/>
        </w:rPr>
        <w:t>第一节  科学社会主义理论的发展</w:t>
      </w:r>
    </w:p>
    <w:p w14:paraId="2B5987B2">
      <w:pPr>
        <w:spacing w:line="360" w:lineRule="auto"/>
        <w:ind w:firstLine="420"/>
        <w:rPr>
          <w:sz w:val="24"/>
        </w:rPr>
      </w:pPr>
      <w:r>
        <w:rPr>
          <w:rFonts w:hint="eastAsia"/>
          <w:sz w:val="24"/>
        </w:rPr>
        <w:t>第二节  《反杜林论》以及马克思主义理论体系的进一步丰富</w:t>
      </w:r>
    </w:p>
    <w:p w14:paraId="24B77D20">
      <w:pPr>
        <w:spacing w:line="360" w:lineRule="auto"/>
        <w:ind w:firstLine="420"/>
        <w:rPr>
          <w:sz w:val="24"/>
        </w:rPr>
      </w:pPr>
      <w:r>
        <w:rPr>
          <w:rFonts w:hint="eastAsia"/>
          <w:sz w:val="24"/>
        </w:rPr>
        <w:t>第三节  对古代社会和东方社会发展道路的研究</w:t>
      </w:r>
    </w:p>
    <w:p w14:paraId="2E47F6B7">
      <w:pPr>
        <w:spacing w:line="360" w:lineRule="auto"/>
        <w:ind w:firstLine="420"/>
        <w:rPr>
          <w:sz w:val="24"/>
        </w:rPr>
      </w:pPr>
      <w:r>
        <w:rPr>
          <w:rFonts w:hint="eastAsia"/>
          <w:sz w:val="24"/>
        </w:rPr>
        <w:t>第四节  马克思主义哲学的新发展</w:t>
      </w:r>
    </w:p>
    <w:p w14:paraId="19D085E7">
      <w:pPr>
        <w:spacing w:line="360" w:lineRule="auto"/>
        <w:ind w:firstLine="420"/>
        <w:rPr>
          <w:sz w:val="24"/>
        </w:rPr>
      </w:pPr>
      <w:r>
        <w:rPr>
          <w:rFonts w:hint="eastAsia"/>
          <w:sz w:val="24"/>
        </w:rPr>
        <w:t>第五节  面向新世纪的新探索</w:t>
      </w:r>
    </w:p>
    <w:p w14:paraId="6FADA3F7">
      <w:pPr>
        <w:spacing w:line="360" w:lineRule="auto"/>
        <w:ind w:firstLine="420"/>
        <w:rPr>
          <w:sz w:val="24"/>
        </w:rPr>
      </w:pPr>
    </w:p>
    <w:p w14:paraId="73782BA5">
      <w:pPr>
        <w:spacing w:line="360" w:lineRule="auto"/>
        <w:ind w:firstLine="420"/>
        <w:rPr>
          <w:b/>
          <w:bCs/>
          <w:sz w:val="24"/>
        </w:rPr>
      </w:pPr>
      <w:r>
        <w:rPr>
          <w:rFonts w:hint="eastAsia"/>
          <w:b/>
          <w:bCs/>
          <w:sz w:val="24"/>
        </w:rPr>
        <w:t>第四章  马克思主义发展的列宁主义阶段</w:t>
      </w:r>
    </w:p>
    <w:p w14:paraId="642F4EF4">
      <w:pPr>
        <w:spacing w:line="360" w:lineRule="auto"/>
        <w:ind w:firstLine="420"/>
        <w:rPr>
          <w:sz w:val="24"/>
        </w:rPr>
      </w:pPr>
      <w:r>
        <w:rPr>
          <w:rFonts w:hint="eastAsia"/>
          <w:sz w:val="24"/>
        </w:rPr>
        <w:t>第一节  列宁主义形成的时代背景和列宁早期的革命活动</w:t>
      </w:r>
    </w:p>
    <w:p w14:paraId="05F4C3C8">
      <w:pPr>
        <w:spacing w:line="360" w:lineRule="auto"/>
        <w:ind w:firstLine="420"/>
        <w:rPr>
          <w:sz w:val="24"/>
        </w:rPr>
      </w:pPr>
      <w:r>
        <w:rPr>
          <w:rFonts w:hint="eastAsia"/>
          <w:sz w:val="24"/>
        </w:rPr>
        <w:t>第二节  列宁关于帝国主义理论的创立</w:t>
      </w:r>
    </w:p>
    <w:p w14:paraId="1A077AAB">
      <w:pPr>
        <w:spacing w:line="360" w:lineRule="auto"/>
        <w:ind w:left="479" w:leftChars="228"/>
        <w:rPr>
          <w:sz w:val="24"/>
        </w:rPr>
      </w:pPr>
      <w:r>
        <w:rPr>
          <w:rFonts w:hint="eastAsia"/>
          <w:sz w:val="24"/>
        </w:rPr>
        <w:t>第三节  社会主义革命理论的创新</w:t>
      </w:r>
      <w:r>
        <w:rPr>
          <w:rFonts w:hint="eastAsia"/>
          <w:sz w:val="24"/>
        </w:rPr>
        <w:cr/>
      </w:r>
      <w:r>
        <w:rPr>
          <w:rFonts w:hint="eastAsia"/>
          <w:sz w:val="24"/>
        </w:rPr>
        <w:t>第四节  列宁对社会主义建设的探索</w:t>
      </w:r>
    </w:p>
    <w:p w14:paraId="2BF9AFA4">
      <w:pPr>
        <w:spacing w:line="360" w:lineRule="auto"/>
        <w:ind w:firstLine="420"/>
        <w:rPr>
          <w:sz w:val="24"/>
        </w:rPr>
      </w:pPr>
    </w:p>
    <w:p w14:paraId="24D3DEED">
      <w:pPr>
        <w:spacing w:line="360" w:lineRule="auto"/>
        <w:ind w:firstLine="420"/>
        <w:rPr>
          <w:b/>
          <w:bCs/>
          <w:sz w:val="24"/>
        </w:rPr>
      </w:pPr>
      <w:r>
        <w:rPr>
          <w:rFonts w:hint="eastAsia"/>
          <w:b/>
          <w:bCs/>
          <w:sz w:val="24"/>
        </w:rPr>
        <w:t>第五章  马克思列宁主义在苏联的发展及挫折</w:t>
      </w:r>
    </w:p>
    <w:p w14:paraId="6F1BF459">
      <w:pPr>
        <w:spacing w:line="360" w:lineRule="auto"/>
        <w:ind w:left="479" w:leftChars="228"/>
        <w:rPr>
          <w:sz w:val="24"/>
        </w:rPr>
      </w:pPr>
      <w:r>
        <w:rPr>
          <w:rFonts w:hint="eastAsia"/>
          <w:sz w:val="24"/>
        </w:rPr>
        <w:t>第一节  马克思主义理论研究的继续推进</w:t>
      </w:r>
      <w:r>
        <w:rPr>
          <w:rFonts w:hint="eastAsia"/>
          <w:sz w:val="24"/>
        </w:rPr>
        <w:cr/>
      </w:r>
      <w:r>
        <w:rPr>
          <w:rFonts w:hint="eastAsia"/>
          <w:sz w:val="24"/>
        </w:rPr>
        <w:t>第二节  对苏联社会主义建设经验的理论总结</w:t>
      </w:r>
    </w:p>
    <w:p w14:paraId="1E79FAC3">
      <w:pPr>
        <w:spacing w:line="360" w:lineRule="auto"/>
        <w:ind w:firstLine="480" w:firstLineChars="200"/>
        <w:rPr>
          <w:sz w:val="24"/>
        </w:rPr>
      </w:pPr>
      <w:r>
        <w:rPr>
          <w:rFonts w:hint="eastAsia"/>
          <w:sz w:val="24"/>
        </w:rPr>
        <w:t>第三节  苏联经济政治体制的形成</w:t>
      </w:r>
    </w:p>
    <w:p w14:paraId="4895CB34">
      <w:pPr>
        <w:spacing w:line="360" w:lineRule="auto"/>
        <w:ind w:firstLine="480" w:firstLineChars="200"/>
        <w:rPr>
          <w:sz w:val="24"/>
        </w:rPr>
      </w:pPr>
      <w:r>
        <w:rPr>
          <w:rFonts w:hint="eastAsia"/>
          <w:sz w:val="24"/>
        </w:rPr>
        <w:t>第四节  苏联东欧国家的改革和剧变</w:t>
      </w:r>
    </w:p>
    <w:p w14:paraId="35A164DB">
      <w:pPr>
        <w:spacing w:line="360" w:lineRule="auto"/>
        <w:ind w:firstLine="420"/>
        <w:rPr>
          <w:sz w:val="24"/>
        </w:rPr>
      </w:pPr>
    </w:p>
    <w:p w14:paraId="0BA6ECAB">
      <w:pPr>
        <w:spacing w:line="360" w:lineRule="auto"/>
        <w:ind w:firstLine="420"/>
        <w:rPr>
          <w:b/>
          <w:bCs/>
          <w:sz w:val="24"/>
        </w:rPr>
      </w:pPr>
      <w:r>
        <w:rPr>
          <w:rFonts w:hint="eastAsia"/>
          <w:b/>
          <w:bCs/>
          <w:sz w:val="24"/>
        </w:rPr>
        <w:t>第六章  西方马克思主义的形成发展及理论探索</w:t>
      </w:r>
    </w:p>
    <w:p w14:paraId="1DD21E0F">
      <w:pPr>
        <w:spacing w:line="360" w:lineRule="auto"/>
        <w:ind w:firstLine="420"/>
        <w:rPr>
          <w:sz w:val="24"/>
        </w:rPr>
      </w:pPr>
      <w:r>
        <w:rPr>
          <w:rFonts w:hint="eastAsia"/>
          <w:sz w:val="24"/>
        </w:rPr>
        <w:t>第一节  西方马克思主义的产生与演变</w:t>
      </w:r>
    </w:p>
    <w:p w14:paraId="20D7F94C">
      <w:pPr>
        <w:spacing w:line="360" w:lineRule="auto"/>
        <w:ind w:firstLine="420"/>
        <w:rPr>
          <w:sz w:val="24"/>
        </w:rPr>
      </w:pPr>
      <w:r>
        <w:rPr>
          <w:rFonts w:hint="eastAsia"/>
          <w:sz w:val="24"/>
        </w:rPr>
        <w:t>第二节  西方马克思主义对资本主义的批判</w:t>
      </w:r>
    </w:p>
    <w:p w14:paraId="188395E7">
      <w:pPr>
        <w:spacing w:line="360" w:lineRule="auto"/>
        <w:ind w:firstLine="420"/>
        <w:rPr>
          <w:sz w:val="24"/>
        </w:rPr>
      </w:pPr>
      <w:r>
        <w:rPr>
          <w:rFonts w:hint="eastAsia"/>
          <w:sz w:val="24"/>
        </w:rPr>
        <w:t>第三节  西方马克思主义对马克思主义的解读</w:t>
      </w:r>
    </w:p>
    <w:p w14:paraId="0B1A88BA">
      <w:pPr>
        <w:spacing w:line="360" w:lineRule="auto"/>
        <w:ind w:firstLine="420"/>
        <w:rPr>
          <w:sz w:val="24"/>
        </w:rPr>
      </w:pPr>
    </w:p>
    <w:p w14:paraId="13FBF7D4">
      <w:pPr>
        <w:spacing w:line="360" w:lineRule="auto"/>
        <w:ind w:firstLine="420"/>
        <w:rPr>
          <w:b/>
          <w:bCs/>
          <w:sz w:val="24"/>
        </w:rPr>
      </w:pPr>
      <w:r>
        <w:rPr>
          <w:rFonts w:hint="eastAsia"/>
          <w:b/>
          <w:bCs/>
          <w:sz w:val="24"/>
        </w:rPr>
        <w:t>第七章  毛泽东思想是马克思主义中国化第一次飞跃的理论成果</w:t>
      </w:r>
    </w:p>
    <w:p w14:paraId="445F3298">
      <w:pPr>
        <w:spacing w:line="360" w:lineRule="auto"/>
        <w:ind w:firstLine="420"/>
        <w:rPr>
          <w:sz w:val="24"/>
        </w:rPr>
      </w:pPr>
      <w:r>
        <w:rPr>
          <w:rFonts w:hint="eastAsia"/>
          <w:sz w:val="24"/>
        </w:rPr>
        <w:t>第一节  毛泽东思想创立的历史背景</w:t>
      </w:r>
    </w:p>
    <w:p w14:paraId="1324BC00">
      <w:pPr>
        <w:spacing w:line="360" w:lineRule="auto"/>
        <w:ind w:left="479" w:leftChars="228"/>
        <w:rPr>
          <w:sz w:val="24"/>
        </w:rPr>
      </w:pPr>
      <w:r>
        <w:rPr>
          <w:rFonts w:hint="eastAsia"/>
          <w:sz w:val="24"/>
        </w:rPr>
        <w:t>第二节  新民主主义革命理论.</w:t>
      </w:r>
      <w:r>
        <w:rPr>
          <w:rFonts w:hint="eastAsia"/>
          <w:sz w:val="24"/>
        </w:rPr>
        <w:cr/>
      </w:r>
      <w:r>
        <w:rPr>
          <w:rFonts w:hint="eastAsia"/>
          <w:sz w:val="24"/>
        </w:rPr>
        <w:t>第三节  社会主义革命和建设理论</w:t>
      </w:r>
    </w:p>
    <w:p w14:paraId="034D0A1F">
      <w:pPr>
        <w:spacing w:line="360" w:lineRule="auto"/>
        <w:ind w:firstLine="420"/>
        <w:rPr>
          <w:sz w:val="24"/>
        </w:rPr>
      </w:pPr>
    </w:p>
    <w:p w14:paraId="3D89EAA1">
      <w:pPr>
        <w:spacing w:line="360" w:lineRule="auto"/>
        <w:ind w:firstLine="420"/>
        <w:rPr>
          <w:b/>
          <w:bCs/>
          <w:sz w:val="24"/>
        </w:rPr>
      </w:pPr>
      <w:r>
        <w:rPr>
          <w:rFonts w:hint="eastAsia"/>
          <w:b/>
          <w:bCs/>
          <w:sz w:val="24"/>
        </w:rPr>
        <w:t>第八章  中国特色社会主义理论体系是马克思主义中国化第二次飞跃的伦理成果</w:t>
      </w:r>
    </w:p>
    <w:p w14:paraId="6EFAF223">
      <w:pPr>
        <w:spacing w:line="360" w:lineRule="auto"/>
        <w:ind w:firstLine="420"/>
        <w:rPr>
          <w:sz w:val="24"/>
        </w:rPr>
      </w:pPr>
      <w:r>
        <w:rPr>
          <w:rFonts w:hint="eastAsia"/>
          <w:sz w:val="24"/>
        </w:rPr>
        <w:t>第一节  中国特色社会主义理论体系形成的时代背景、历史依据和实践基础</w:t>
      </w:r>
    </w:p>
    <w:p w14:paraId="2C281CC8">
      <w:pPr>
        <w:spacing w:line="360" w:lineRule="auto"/>
        <w:ind w:firstLine="420"/>
        <w:rPr>
          <w:sz w:val="24"/>
        </w:rPr>
      </w:pPr>
      <w:r>
        <w:rPr>
          <w:rFonts w:hint="eastAsia"/>
          <w:sz w:val="24"/>
        </w:rPr>
        <w:t>第二节  邓小平理论：中国特色社会主义理论体系的开创和奠基</w:t>
      </w:r>
    </w:p>
    <w:p w14:paraId="19E4E612">
      <w:pPr>
        <w:spacing w:line="360" w:lineRule="auto"/>
        <w:ind w:firstLine="420"/>
        <w:rPr>
          <w:sz w:val="24"/>
        </w:rPr>
      </w:pPr>
      <w:r>
        <w:rPr>
          <w:rFonts w:hint="eastAsia"/>
          <w:sz w:val="24"/>
        </w:rPr>
        <w:t>第三节  “三个代表”重要思想是中国特色社会主义理论体系的丰富和深化</w:t>
      </w:r>
    </w:p>
    <w:p w14:paraId="7D5B09F7">
      <w:pPr>
        <w:spacing w:line="360" w:lineRule="auto"/>
        <w:ind w:firstLine="420"/>
        <w:rPr>
          <w:sz w:val="24"/>
        </w:rPr>
      </w:pPr>
      <w:r>
        <w:rPr>
          <w:rFonts w:hint="eastAsia"/>
          <w:sz w:val="24"/>
        </w:rPr>
        <w:t>第四节   科学发展观是中国特色社会主义理论体系的接续发展</w:t>
      </w:r>
    </w:p>
    <w:p w14:paraId="289A493C">
      <w:pPr>
        <w:spacing w:line="360" w:lineRule="auto"/>
        <w:ind w:firstLine="420"/>
        <w:rPr>
          <w:sz w:val="24"/>
        </w:rPr>
      </w:pPr>
    </w:p>
    <w:p w14:paraId="41F84A0E">
      <w:pPr>
        <w:spacing w:line="360" w:lineRule="auto"/>
        <w:ind w:firstLine="420"/>
        <w:rPr>
          <w:b/>
          <w:bCs/>
          <w:sz w:val="24"/>
        </w:rPr>
      </w:pPr>
      <w:r>
        <w:rPr>
          <w:rFonts w:hint="eastAsia"/>
          <w:b/>
          <w:bCs/>
          <w:sz w:val="24"/>
        </w:rPr>
        <w:t>第九章  习近平新时代中国特色社会义思想是马克思主义中国化最新成果</w:t>
      </w:r>
    </w:p>
    <w:p w14:paraId="6D3DCAF5">
      <w:pPr>
        <w:spacing w:line="360" w:lineRule="auto"/>
        <w:ind w:firstLine="420"/>
        <w:rPr>
          <w:sz w:val="24"/>
        </w:rPr>
      </w:pPr>
      <w:r>
        <w:rPr>
          <w:rFonts w:hint="eastAsia"/>
          <w:sz w:val="24"/>
        </w:rPr>
        <w:t>第一节  习近平新时代中国特色社会主义思想的创立</w:t>
      </w:r>
    </w:p>
    <w:p w14:paraId="76A00AF8">
      <w:pPr>
        <w:spacing w:line="360" w:lineRule="auto"/>
        <w:ind w:firstLine="420"/>
        <w:rPr>
          <w:sz w:val="24"/>
        </w:rPr>
      </w:pPr>
      <w:r>
        <w:rPr>
          <w:rFonts w:hint="eastAsia"/>
          <w:sz w:val="24"/>
        </w:rPr>
        <w:t>第二节  习近平新时代中国特色社会主义思想的主要内容及其科学体系</w:t>
      </w:r>
    </w:p>
    <w:p w14:paraId="74D1B092">
      <w:pPr>
        <w:spacing w:line="360" w:lineRule="auto"/>
        <w:ind w:firstLine="420"/>
        <w:rPr>
          <w:rFonts w:hint="eastAsia" w:ascii="仿宋" w:hAnsi="仿宋" w:eastAsia="仿宋"/>
          <w:b/>
          <w:sz w:val="30"/>
          <w:szCs w:val="30"/>
        </w:rPr>
      </w:pPr>
      <w:r>
        <w:rPr>
          <w:rFonts w:hint="eastAsia"/>
          <w:sz w:val="24"/>
        </w:rPr>
        <w:t>第三节  习近平新时代中国特色社会主义思想的历史地位及重大意义</w:t>
      </w:r>
    </w:p>
    <w:p w14:paraId="2B6FC135">
      <w:pPr>
        <w:spacing w:line="360" w:lineRule="auto"/>
        <w:rPr>
          <w:rFonts w:hint="eastAsia"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7953E4F1">
      <w:pPr>
        <w:spacing w:line="360" w:lineRule="auto"/>
        <w:ind w:firstLine="420" w:firstLineChars="150"/>
        <w:rPr>
          <w:rFonts w:hint="eastAsia" w:ascii="宋体" w:hAnsi="宋体"/>
          <w:color w:val="000000"/>
          <w:sz w:val="24"/>
        </w:rPr>
      </w:pPr>
      <w:r>
        <w:rPr>
          <w:rFonts w:hint="eastAsia" w:ascii="仿宋" w:hAnsi="仿宋" w:eastAsia="仿宋"/>
          <w:color w:val="252525"/>
          <w:sz w:val="28"/>
          <w:szCs w:val="28"/>
        </w:rPr>
        <w:t xml:space="preserve">   </w:t>
      </w:r>
      <w:r>
        <w:rPr>
          <w:rFonts w:hint="eastAsia" w:ascii="宋体" w:hAnsi="宋体"/>
          <w:color w:val="000000"/>
          <w:sz w:val="24"/>
        </w:rPr>
        <w:t>考试形式为闭卷笔试，考试时间为3小时，总分150分。</w:t>
      </w:r>
    </w:p>
    <w:p w14:paraId="2282F7D3">
      <w:pPr>
        <w:spacing w:line="360" w:lineRule="auto"/>
        <w:ind w:firstLine="840" w:firstLineChars="350"/>
        <w:rPr>
          <w:rFonts w:hint="eastAsia" w:ascii="宋体" w:hAnsi="宋体"/>
          <w:color w:val="000000"/>
          <w:sz w:val="24"/>
        </w:rPr>
      </w:pPr>
      <w:r>
        <w:rPr>
          <w:rFonts w:hint="eastAsia" w:ascii="宋体" w:hAnsi="宋体"/>
          <w:color w:val="000000"/>
          <w:sz w:val="24"/>
        </w:rPr>
        <w:t>试卷结构1、简答题（70%）；  2、论述题（30%）</w:t>
      </w:r>
    </w:p>
    <w:p w14:paraId="156A2050">
      <w:pPr>
        <w:spacing w:line="360" w:lineRule="auto"/>
        <w:rPr>
          <w:rFonts w:hint="eastAsia" w:ascii="仿宋" w:hAnsi="仿宋" w:eastAsia="仿宋"/>
          <w:color w:val="252525"/>
          <w:sz w:val="28"/>
          <w:szCs w:val="28"/>
        </w:rPr>
      </w:pPr>
    </w:p>
    <w:p w14:paraId="23665B8E">
      <w:pPr>
        <w:spacing w:line="360" w:lineRule="auto"/>
        <w:rPr>
          <w:rFonts w:hint="eastAsia" w:ascii="仿宋" w:hAnsi="仿宋" w:eastAsia="仿宋"/>
          <w:color w:val="252525"/>
          <w:sz w:val="28"/>
          <w:szCs w:val="28"/>
        </w:rPr>
      </w:pPr>
    </w:p>
    <w:p w14:paraId="28D31CCC">
      <w:pPr>
        <w:spacing w:line="360" w:lineRule="auto"/>
        <w:rPr>
          <w:rFonts w:hint="eastAsia" w:ascii="仿宋" w:hAnsi="仿宋" w:eastAsia="仿宋"/>
          <w:color w:val="252525"/>
          <w:sz w:val="28"/>
          <w:szCs w:val="28"/>
        </w:rPr>
      </w:pPr>
    </w:p>
    <w:p w14:paraId="46047927">
      <w:pPr>
        <w:spacing w:line="360" w:lineRule="auto"/>
        <w:rPr>
          <w:rFonts w:hint="eastAsia" w:ascii="仿宋" w:hAnsi="仿宋" w:eastAsia="仿宋"/>
          <w:color w:val="252525"/>
          <w:sz w:val="28"/>
          <w:szCs w:val="28"/>
        </w:rPr>
      </w:pPr>
    </w:p>
    <w:p w14:paraId="34A8AC1A">
      <w:pPr>
        <w:spacing w:line="360" w:lineRule="auto"/>
        <w:rPr>
          <w:rFonts w:hint="eastAsia" w:ascii="仿宋" w:hAnsi="仿宋" w:eastAsia="仿宋"/>
          <w:color w:val="252525"/>
          <w:sz w:val="28"/>
          <w:szCs w:val="28"/>
        </w:rPr>
      </w:pPr>
    </w:p>
    <w:p w14:paraId="38A9CF7F">
      <w:pPr>
        <w:spacing w:line="360" w:lineRule="auto"/>
        <w:rPr>
          <w:rFonts w:hint="eastAsia" w:ascii="仿宋" w:hAnsi="仿宋" w:eastAsia="仿宋"/>
          <w:color w:val="252525"/>
          <w:sz w:val="28"/>
          <w:szCs w:val="28"/>
        </w:rPr>
      </w:pPr>
      <w:bookmarkStart w:id="0" w:name="_GoBack"/>
      <w:bookmarkEnd w:id="0"/>
    </w:p>
    <w:p w14:paraId="658A01F1">
      <w:pPr>
        <w:spacing w:line="360" w:lineRule="auto"/>
        <w:rPr>
          <w:rFonts w:hint="eastAsia" w:ascii="仿宋" w:hAnsi="仿宋" w:eastAsia="仿宋"/>
          <w:color w:val="252525"/>
          <w:sz w:val="28"/>
          <w:szCs w:val="28"/>
        </w:rPr>
      </w:pPr>
    </w:p>
    <w:p w14:paraId="7A796D56">
      <w:pPr>
        <w:spacing w:line="360" w:lineRule="auto"/>
        <w:rPr>
          <w:rFonts w:hint="eastAsia" w:ascii="仿宋" w:hAnsi="仿宋" w:eastAsia="仿宋"/>
          <w:color w:val="252525"/>
          <w:sz w:val="28"/>
          <w:szCs w:val="28"/>
        </w:rPr>
      </w:pPr>
    </w:p>
    <w:p w14:paraId="1F6486F0">
      <w:pPr>
        <w:spacing w:line="360" w:lineRule="auto"/>
        <w:rPr>
          <w:rFonts w:hint="eastAsia" w:ascii="仿宋" w:hAnsi="仿宋" w:eastAsia="仿宋"/>
          <w:color w:val="252525"/>
          <w:sz w:val="28"/>
          <w:szCs w:val="28"/>
        </w:rPr>
      </w:pPr>
    </w:p>
    <w:p w14:paraId="6E99610D">
      <w:pPr>
        <w:spacing w:line="360" w:lineRule="auto"/>
        <w:rPr>
          <w:rFonts w:hint="eastAsia" w:ascii="仿宋" w:hAnsi="仿宋" w:eastAsia="仿宋"/>
          <w:color w:val="252525"/>
          <w:sz w:val="28"/>
          <w:szCs w:val="28"/>
        </w:rPr>
      </w:pPr>
    </w:p>
    <w:p w14:paraId="0D2D34F3">
      <w:pPr>
        <w:spacing w:line="360" w:lineRule="auto"/>
        <w:rPr>
          <w:rFonts w:hint="eastAsia" w:ascii="仿宋" w:hAnsi="仿宋" w:eastAsia="仿宋"/>
          <w:color w:val="252525"/>
          <w:sz w:val="28"/>
          <w:szCs w:val="28"/>
        </w:rPr>
      </w:pPr>
    </w:p>
    <w:p w14:paraId="65BAF619">
      <w:pPr>
        <w:spacing w:line="360" w:lineRule="auto"/>
        <w:rPr>
          <w:rFonts w:hint="eastAsia" w:ascii="仿宋" w:hAnsi="仿宋" w:eastAsia="仿宋"/>
          <w:color w:val="252525"/>
          <w:sz w:val="28"/>
          <w:szCs w:val="28"/>
        </w:rPr>
      </w:pPr>
    </w:p>
    <w:p w14:paraId="5BBE7221"/>
    <w:p w14:paraId="342D4603"/>
    <w:p w14:paraId="47E3BB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917597"/>
    <w:multiLevelType w:val="singleLevel"/>
    <w:tmpl w:val="E291759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5NTRmOWFkYTJjNmYzZDIzMzU2Y2Y5YjViOGY5ZTIifQ=="/>
  </w:docVars>
  <w:rsids>
    <w:rsidRoot w:val="23565D2A"/>
    <w:rsid w:val="00144545"/>
    <w:rsid w:val="005C2D69"/>
    <w:rsid w:val="007817A3"/>
    <w:rsid w:val="00876DCB"/>
    <w:rsid w:val="00FE1CB6"/>
    <w:rsid w:val="01A37DF4"/>
    <w:rsid w:val="15C9313A"/>
    <w:rsid w:val="1FC3289F"/>
    <w:rsid w:val="204A7541"/>
    <w:rsid w:val="23565D2A"/>
    <w:rsid w:val="32A96574"/>
    <w:rsid w:val="35243365"/>
    <w:rsid w:val="41E77D4E"/>
    <w:rsid w:val="4B767396"/>
    <w:rsid w:val="506923FB"/>
    <w:rsid w:val="52C7469D"/>
    <w:rsid w:val="5F4D6E91"/>
    <w:rsid w:val="5FFD3B72"/>
    <w:rsid w:val="61AE32D0"/>
    <w:rsid w:val="61F4314A"/>
    <w:rsid w:val="774D06BA"/>
    <w:rsid w:val="776E1C43"/>
    <w:rsid w:val="777A0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1130</Words>
  <Characters>1141</Characters>
  <Lines>29</Lines>
  <Paragraphs>8</Paragraphs>
  <TotalTime>10</TotalTime>
  <ScaleCrop>false</ScaleCrop>
  <LinksUpToDate>false</LinksUpToDate>
  <CharactersWithSpaces>1333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杨沁宇</cp:lastModifiedBy>
  <cp:lastPrinted>2025-09-22T03:24:00Z</cp:lastPrinted>
  <dcterms:modified xsi:type="dcterms:W3CDTF">2025-09-22T08:22:33Z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4D0C53E1F9A3448B8491C48BE4290474_13</vt:lpwstr>
  </property>
  <property fmtid="{D5CDD505-2E9C-101B-9397-08002B2CF9AE}" pid="4" name="KSOTemplateDocerSaveRecord">
    <vt:lpwstr>eyJoZGlkIjoiNWY2ZGYyMGZlNzFjNzQ0NTU4MjAxMDE2OTQ3OWE0NzAiLCJ1c2VySWQiOiI1ODUzMTExNTIifQ==</vt:lpwstr>
  </property>
</Properties>
</file>