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65081">
      <w:pPr>
        <w:pStyle w:val="3"/>
        <w:tabs>
          <w:tab w:val="right" w:leader="dot" w:pos="8296"/>
        </w:tabs>
        <w:rPr>
          <w:rFonts w:asciiTheme="minorHAnsi" w:hAnsiTheme="minorHAnsi" w:eastAsiaTheme="minorEastAsia" w:cstheme="minorBidi"/>
        </w:rPr>
      </w:pPr>
      <w:r>
        <w:rPr>
          <w:rFonts w:hint="eastAsia" w:asciiTheme="minorHAnsi" w:hAnsiTheme="minorHAnsi" w:eastAsiaTheme="minorEastAsia" w:cstheme="minorBidi"/>
        </w:rPr>
        <w:t>010马克思主义学院初试自命题科目大纲</w:t>
      </w:r>
    </w:p>
    <w:tbl>
      <w:tblPr>
        <w:tblStyle w:val="6"/>
        <w:tblW w:w="8105" w:type="dxa"/>
        <w:jc w:val="center"/>
        <w:tblLayout w:type="fixed"/>
        <w:tblCellMar>
          <w:top w:w="0" w:type="dxa"/>
          <w:left w:w="108" w:type="dxa"/>
          <w:bottom w:w="0" w:type="dxa"/>
          <w:right w:w="108" w:type="dxa"/>
        </w:tblCellMar>
      </w:tblPr>
      <w:tblGrid>
        <w:gridCol w:w="2544"/>
        <w:gridCol w:w="2669"/>
        <w:gridCol w:w="2892"/>
      </w:tblGrid>
      <w:tr w14:paraId="0DD53525">
        <w:tblPrEx>
          <w:tblCellMar>
            <w:top w:w="0" w:type="dxa"/>
            <w:left w:w="108" w:type="dxa"/>
            <w:bottom w:w="0" w:type="dxa"/>
            <w:right w:w="108" w:type="dxa"/>
          </w:tblCellMar>
        </w:tblPrEx>
        <w:trPr>
          <w:trHeight w:val="637" w:hRule="atLeast"/>
          <w:jc w:val="center"/>
        </w:trPr>
        <w:tc>
          <w:tcPr>
            <w:tcW w:w="25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C51260">
            <w:pPr>
              <w:widowControl/>
              <w:jc w:val="left"/>
              <w:rPr>
                <w:rFonts w:ascii="宋体" w:hAnsi="宋体" w:cs="宋体"/>
                <w:kern w:val="0"/>
                <w:sz w:val="22"/>
              </w:rPr>
            </w:pPr>
            <w:r>
              <w:rPr>
                <w:rFonts w:hint="eastAsia" w:ascii="宋体" w:hAnsi="宋体" w:cs="宋体"/>
                <w:kern w:val="0"/>
                <w:sz w:val="22"/>
              </w:rPr>
              <w:t>01</w:t>
            </w:r>
            <w:r>
              <w:rPr>
                <w:rFonts w:hint="eastAsia" w:ascii="宋体" w:hAnsi="宋体" w:cs="宋体"/>
                <w:kern w:val="0"/>
                <w:sz w:val="22"/>
                <w:lang w:val="en-US" w:eastAsia="zh-CN"/>
              </w:rPr>
              <w:t>0</w:t>
            </w:r>
            <w:r>
              <w:rPr>
                <w:rFonts w:hint="eastAsia" w:ascii="宋体" w:hAnsi="宋体" w:cs="宋体"/>
                <w:kern w:val="0"/>
                <w:sz w:val="22"/>
              </w:rPr>
              <w:t>马克思主义学院</w:t>
            </w:r>
          </w:p>
          <w:p w14:paraId="315FAE81">
            <w:pPr>
              <w:widowControl/>
              <w:jc w:val="left"/>
              <w:rPr>
                <w:rFonts w:ascii="宋体" w:hAnsi="宋体" w:cs="宋体"/>
                <w:kern w:val="0"/>
                <w:sz w:val="22"/>
              </w:rPr>
            </w:pPr>
            <w:r>
              <w:rPr>
                <w:rFonts w:hint="eastAsia" w:ascii="宋体" w:hAnsi="宋体" w:cs="宋体"/>
                <w:kern w:val="0"/>
                <w:sz w:val="22"/>
              </w:rPr>
              <w:t>咨询电话：</w:t>
            </w:r>
          </w:p>
          <w:p w14:paraId="67A7E120">
            <w:pPr>
              <w:widowControl/>
              <w:jc w:val="left"/>
              <w:rPr>
                <w:rFonts w:ascii="宋体" w:hAnsi="宋体" w:cs="宋体"/>
                <w:kern w:val="0"/>
                <w:sz w:val="22"/>
              </w:rPr>
            </w:pPr>
            <w:r>
              <w:rPr>
                <w:rFonts w:hint="eastAsia" w:ascii="宋体" w:hAnsi="宋体" w:cs="宋体"/>
                <w:kern w:val="0"/>
                <w:sz w:val="22"/>
              </w:rPr>
              <w:t>0451-8639</w:t>
            </w:r>
            <w:r>
              <w:rPr>
                <w:rFonts w:hint="eastAsia" w:ascii="宋体" w:hAnsi="宋体" w:cs="宋体"/>
                <w:kern w:val="0"/>
                <w:sz w:val="22"/>
                <w:lang w:val="en-US" w:eastAsia="zh-CN"/>
              </w:rPr>
              <w:t>2054</w:t>
            </w:r>
            <w:r>
              <w:rPr>
                <w:rFonts w:hint="eastAsia" w:ascii="宋体" w:hAnsi="宋体" w:cs="宋体"/>
                <w:kern w:val="0"/>
                <w:sz w:val="22"/>
              </w:rPr>
              <w:t>，</w:t>
            </w:r>
          </w:p>
          <w:p w14:paraId="3861DC43">
            <w:pPr>
              <w:widowControl/>
              <w:jc w:val="left"/>
              <w:rPr>
                <w:rFonts w:ascii="宋体" w:hAnsi="宋体" w:cs="宋体"/>
                <w:kern w:val="0"/>
                <w:sz w:val="22"/>
              </w:rPr>
            </w:pPr>
            <w:r>
              <w:rPr>
                <w:rFonts w:hint="eastAsia" w:ascii="宋体" w:hAnsi="宋体" w:cs="宋体"/>
                <w:kern w:val="0"/>
                <w:sz w:val="22"/>
                <w:lang w:eastAsia="zh-CN"/>
              </w:rPr>
              <w:t>郭</w:t>
            </w:r>
            <w:r>
              <w:rPr>
                <w:rFonts w:hint="eastAsia" w:ascii="宋体" w:hAnsi="宋体" w:cs="宋体"/>
                <w:kern w:val="0"/>
                <w:sz w:val="22"/>
              </w:rPr>
              <w:t>老师</w:t>
            </w:r>
          </w:p>
        </w:tc>
        <w:tc>
          <w:tcPr>
            <w:tcW w:w="2669" w:type="dxa"/>
            <w:tcBorders>
              <w:top w:val="single" w:color="auto" w:sz="4" w:space="0"/>
              <w:left w:val="nil"/>
              <w:bottom w:val="single" w:color="auto" w:sz="4" w:space="0"/>
              <w:right w:val="single" w:color="auto" w:sz="4" w:space="0"/>
            </w:tcBorders>
            <w:shd w:val="clear" w:color="auto" w:fill="auto"/>
            <w:vAlign w:val="center"/>
          </w:tcPr>
          <w:p w14:paraId="276C3F44">
            <w:pPr>
              <w:pStyle w:val="3"/>
              <w:tabs>
                <w:tab w:val="right" w:leader="dot" w:pos="10456"/>
              </w:tabs>
              <w:jc w:val="left"/>
              <w:rPr>
                <w:sz w:val="21"/>
                <w:szCs w:val="21"/>
              </w:rPr>
            </w:pPr>
            <w:r>
              <w:rPr>
                <w:sz w:val="21"/>
                <w:szCs w:val="21"/>
              </w:rPr>
              <w:t>61</w:t>
            </w:r>
            <w:r>
              <w:rPr>
                <w:rFonts w:hint="eastAsia"/>
                <w:sz w:val="21"/>
                <w:szCs w:val="21"/>
              </w:rPr>
              <w:t>6马克思主义哲学原理</w:t>
            </w:r>
          </w:p>
        </w:tc>
        <w:tc>
          <w:tcPr>
            <w:tcW w:w="2892" w:type="dxa"/>
            <w:tcBorders>
              <w:top w:val="single" w:color="auto" w:sz="4" w:space="0"/>
              <w:left w:val="nil"/>
              <w:bottom w:val="single" w:color="auto" w:sz="4" w:space="0"/>
              <w:right w:val="single" w:color="auto" w:sz="4" w:space="0"/>
            </w:tcBorders>
            <w:shd w:val="clear" w:color="000000" w:fill="FFFFFF"/>
            <w:vAlign w:val="center"/>
          </w:tcPr>
          <w:p w14:paraId="003D8A25">
            <w:pPr>
              <w:pStyle w:val="3"/>
              <w:tabs>
                <w:tab w:val="right" w:leader="dot" w:pos="10456"/>
              </w:tabs>
              <w:jc w:val="left"/>
              <w:rPr>
                <w:rFonts w:ascii="宋体" w:hAnsi="宋体" w:cs="宋体"/>
                <w:kern w:val="0"/>
                <w:sz w:val="20"/>
                <w:szCs w:val="20"/>
              </w:rPr>
            </w:pPr>
            <w:r>
              <w:rPr>
                <w:sz w:val="21"/>
                <w:szCs w:val="21"/>
              </w:rPr>
              <w:t>8</w:t>
            </w:r>
            <w:r>
              <w:rPr>
                <w:rFonts w:hint="eastAsia"/>
                <w:sz w:val="21"/>
                <w:szCs w:val="21"/>
                <w:lang w:val="en-US" w:eastAsia="zh-CN"/>
              </w:rPr>
              <w:t>07</w:t>
            </w:r>
            <w:r>
              <w:rPr>
                <w:rFonts w:hint="eastAsia"/>
                <w:sz w:val="21"/>
                <w:szCs w:val="21"/>
              </w:rPr>
              <w:t>自然辩证法概论</w:t>
            </w:r>
          </w:p>
        </w:tc>
      </w:tr>
      <w:tr w14:paraId="0E4520B5">
        <w:tblPrEx>
          <w:tblCellMar>
            <w:top w:w="0" w:type="dxa"/>
            <w:left w:w="108" w:type="dxa"/>
            <w:bottom w:w="0" w:type="dxa"/>
            <w:right w:w="108" w:type="dxa"/>
          </w:tblCellMar>
        </w:tblPrEx>
        <w:trPr>
          <w:trHeight w:val="482" w:hRule="atLeast"/>
          <w:jc w:val="center"/>
        </w:trPr>
        <w:tc>
          <w:tcPr>
            <w:tcW w:w="2544" w:type="dxa"/>
            <w:vMerge w:val="continue"/>
            <w:tcBorders>
              <w:top w:val="nil"/>
              <w:left w:val="single" w:color="auto" w:sz="4" w:space="0"/>
              <w:bottom w:val="single" w:color="auto" w:sz="4" w:space="0"/>
              <w:right w:val="single" w:color="auto" w:sz="4" w:space="0"/>
            </w:tcBorders>
            <w:shd w:val="clear" w:color="auto" w:fill="auto"/>
            <w:vAlign w:val="center"/>
          </w:tcPr>
          <w:p w14:paraId="06D9E6E6">
            <w:pPr>
              <w:widowControl/>
              <w:jc w:val="left"/>
              <w:rPr>
                <w:rFonts w:ascii="宋体" w:hAnsi="宋体" w:cs="宋体"/>
                <w:kern w:val="0"/>
                <w:sz w:val="22"/>
              </w:rPr>
            </w:pPr>
          </w:p>
        </w:tc>
        <w:tc>
          <w:tcPr>
            <w:tcW w:w="2669" w:type="dxa"/>
            <w:tcBorders>
              <w:top w:val="nil"/>
              <w:left w:val="nil"/>
              <w:bottom w:val="single" w:color="auto" w:sz="4" w:space="0"/>
              <w:right w:val="single" w:color="auto" w:sz="4" w:space="0"/>
            </w:tcBorders>
            <w:shd w:val="clear" w:color="auto" w:fill="auto"/>
            <w:vAlign w:val="center"/>
          </w:tcPr>
          <w:p w14:paraId="728DA808">
            <w:pPr>
              <w:pStyle w:val="3"/>
              <w:tabs>
                <w:tab w:val="right" w:leader="dot" w:pos="10456"/>
              </w:tabs>
              <w:jc w:val="left"/>
              <w:rPr>
                <w:rFonts w:hint="default" w:eastAsia="宋体"/>
                <w:sz w:val="21"/>
                <w:szCs w:val="21"/>
                <w:lang w:val="en-US" w:eastAsia="zh-CN"/>
              </w:rPr>
            </w:pPr>
            <w:r>
              <w:rPr>
                <w:sz w:val="21"/>
                <w:szCs w:val="21"/>
              </w:rPr>
              <w:t>61</w:t>
            </w:r>
            <w:r>
              <w:rPr>
                <w:rFonts w:hint="eastAsia"/>
                <w:sz w:val="21"/>
                <w:szCs w:val="21"/>
              </w:rPr>
              <w:t>7马克思主义</w:t>
            </w:r>
            <w:r>
              <w:rPr>
                <w:rFonts w:hint="eastAsia"/>
                <w:sz w:val="21"/>
                <w:szCs w:val="21"/>
                <w:lang w:val="en-US" w:eastAsia="zh-CN"/>
              </w:rPr>
              <w:t>基础理论</w:t>
            </w:r>
          </w:p>
        </w:tc>
        <w:tc>
          <w:tcPr>
            <w:tcW w:w="2892" w:type="dxa"/>
            <w:tcBorders>
              <w:top w:val="nil"/>
              <w:left w:val="nil"/>
              <w:bottom w:val="single" w:color="auto" w:sz="4" w:space="0"/>
              <w:right w:val="single" w:color="auto" w:sz="4" w:space="0"/>
            </w:tcBorders>
            <w:shd w:val="clear" w:color="000000" w:fill="FFFFFF"/>
            <w:vAlign w:val="center"/>
          </w:tcPr>
          <w:p w14:paraId="64409E6A">
            <w:pPr>
              <w:pStyle w:val="3"/>
              <w:tabs>
                <w:tab w:val="right" w:leader="dot" w:pos="10456"/>
              </w:tabs>
              <w:jc w:val="left"/>
              <w:rPr>
                <w:rFonts w:hint="default" w:ascii="宋体" w:hAnsi="宋体" w:eastAsia="宋体" w:cs="宋体"/>
                <w:kern w:val="0"/>
                <w:sz w:val="20"/>
                <w:szCs w:val="20"/>
                <w:lang w:val="en-US" w:eastAsia="zh-CN"/>
              </w:rPr>
            </w:pPr>
            <w:r>
              <w:rPr>
                <w:sz w:val="21"/>
                <w:szCs w:val="21"/>
              </w:rPr>
              <w:fldChar w:fldCharType="begin"/>
            </w:r>
            <w:r>
              <w:rPr>
                <w:sz w:val="21"/>
                <w:szCs w:val="21"/>
              </w:rPr>
              <w:instrText xml:space="preserve"> </w:instrText>
            </w:r>
            <w:r>
              <w:rPr>
                <w:rFonts w:hint="eastAsia"/>
                <w:sz w:val="21"/>
                <w:szCs w:val="21"/>
              </w:rPr>
              <w:instrText xml:space="preserve">TOC \o "1-3" \n \p " " \h \z \u</w:instrText>
            </w:r>
            <w:r>
              <w:rPr>
                <w:sz w:val="21"/>
                <w:szCs w:val="21"/>
              </w:rPr>
              <w:instrText xml:space="preserve"> </w:instrText>
            </w:r>
            <w:r>
              <w:rPr>
                <w:sz w:val="21"/>
                <w:szCs w:val="21"/>
              </w:rPr>
              <w:fldChar w:fldCharType="separate"/>
            </w:r>
            <w:r>
              <w:fldChar w:fldCharType="begin"/>
            </w:r>
            <w:r>
              <w:instrText xml:space="preserve"> HYPERLINK \l "_Toc524247625" </w:instrText>
            </w:r>
            <w:r>
              <w:fldChar w:fldCharType="separate"/>
            </w:r>
            <w:r>
              <w:rPr>
                <w:rStyle w:val="8"/>
                <w:color w:val="auto"/>
                <w:sz w:val="21"/>
                <w:szCs w:val="21"/>
              </w:rPr>
              <w:t>8</w:t>
            </w:r>
            <w:r>
              <w:rPr>
                <w:rStyle w:val="8"/>
                <w:rFonts w:hint="eastAsia"/>
                <w:color w:val="auto"/>
                <w:sz w:val="21"/>
                <w:szCs w:val="21"/>
                <w:lang w:val="en-US" w:eastAsia="zh-CN"/>
              </w:rPr>
              <w:t>08</w:t>
            </w:r>
            <w:r>
              <w:rPr>
                <w:rStyle w:val="8"/>
                <w:rFonts w:hint="eastAsia"/>
                <w:color w:val="auto"/>
                <w:sz w:val="21"/>
                <w:szCs w:val="21"/>
              </w:rPr>
              <w:fldChar w:fldCharType="end"/>
            </w:r>
            <w:r>
              <w:rPr>
                <w:sz w:val="21"/>
                <w:szCs w:val="21"/>
              </w:rPr>
              <w:fldChar w:fldCharType="end"/>
            </w:r>
            <w:r>
              <w:rPr>
                <w:rFonts w:hint="eastAsia"/>
                <w:color w:val="auto"/>
                <w:sz w:val="21"/>
                <w:szCs w:val="21"/>
                <w:lang w:val="en-US" w:eastAsia="zh-CN"/>
              </w:rPr>
              <w:t>马克思主义中国化时代化</w:t>
            </w:r>
          </w:p>
        </w:tc>
      </w:tr>
    </w:tbl>
    <w:p w14:paraId="71963A4E">
      <w:pPr>
        <w:pStyle w:val="2"/>
        <w:jc w:val="center"/>
        <w:rPr>
          <w:rFonts w:hint="eastAsia" w:eastAsia="宋体"/>
          <w:color w:val="auto"/>
          <w:sz w:val="36"/>
          <w:szCs w:val="36"/>
          <w:lang w:eastAsia="zh-CN"/>
        </w:rPr>
      </w:pPr>
      <w:bookmarkStart w:id="0" w:name="_Toc524247622"/>
      <w:bookmarkStart w:id="1" w:name="_Toc524247623"/>
      <w:r>
        <w:rPr>
          <w:rFonts w:hint="eastAsia"/>
          <w:color w:val="auto"/>
          <w:sz w:val="36"/>
          <w:szCs w:val="36"/>
          <w:lang w:eastAsia="zh-CN"/>
        </w:rPr>
        <w:t>《</w:t>
      </w:r>
      <w:r>
        <w:rPr>
          <w:rFonts w:hint="eastAsia"/>
          <w:color w:val="auto"/>
          <w:sz w:val="36"/>
          <w:szCs w:val="36"/>
        </w:rPr>
        <w:t>61</w:t>
      </w:r>
      <w:r>
        <w:rPr>
          <w:rFonts w:hint="eastAsia"/>
          <w:color w:val="auto"/>
          <w:sz w:val="36"/>
          <w:szCs w:val="36"/>
          <w:lang w:val="en-US" w:eastAsia="zh-CN"/>
        </w:rPr>
        <w:t>6</w:t>
      </w:r>
      <w:r>
        <w:rPr>
          <w:rFonts w:hint="eastAsia"/>
          <w:color w:val="auto"/>
          <w:sz w:val="36"/>
          <w:szCs w:val="36"/>
        </w:rPr>
        <w:t>马克思主义哲学原理</w:t>
      </w:r>
      <w:bookmarkEnd w:id="0"/>
      <w:r>
        <w:rPr>
          <w:rFonts w:hint="eastAsia"/>
          <w:color w:val="auto"/>
          <w:sz w:val="36"/>
          <w:szCs w:val="36"/>
          <w:lang w:eastAsia="zh-CN"/>
        </w:rPr>
        <w:t>》</w:t>
      </w:r>
    </w:p>
    <w:p w14:paraId="4E88BDBF">
      <w:pPr>
        <w:pStyle w:val="4"/>
        <w:widowControl w:val="0"/>
        <w:wordWrap/>
        <w:adjustRightInd/>
        <w:snapToGrid/>
        <w:spacing w:before="0" w:after="0" w:line="240" w:lineRule="auto"/>
        <w:jc w:val="left"/>
        <w:textAlignment w:val="auto"/>
        <w:rPr>
          <w:rFonts w:hint="default"/>
          <w:color w:val="auto"/>
          <w:sz w:val="18"/>
          <w:szCs w:val="18"/>
          <w:lang w:val="en-US" w:eastAsia="zh-CN"/>
        </w:rPr>
      </w:pPr>
      <w:r>
        <w:rPr>
          <w:rFonts w:hint="eastAsia"/>
          <w:color w:val="auto"/>
          <w:sz w:val="18"/>
          <w:szCs w:val="18"/>
          <w:lang w:val="en-US" w:eastAsia="zh-CN"/>
        </w:rPr>
        <w:t>参考书目:</w:t>
      </w:r>
    </w:p>
    <w:p w14:paraId="5E79B979">
      <w:pPr>
        <w:jc w:val="left"/>
        <w:rPr>
          <w:color w:val="auto"/>
          <w:sz w:val="18"/>
          <w:szCs w:val="18"/>
        </w:rPr>
      </w:pPr>
      <w:r>
        <w:rPr>
          <w:rFonts w:hint="eastAsia"/>
          <w:color w:val="auto"/>
          <w:sz w:val="18"/>
          <w:szCs w:val="18"/>
        </w:rPr>
        <w:t>《马克思主义哲学原理》（第5版），陈先达主编，中国人民大学出版社2019年</w:t>
      </w:r>
      <w:r>
        <w:rPr>
          <w:rFonts w:hint="eastAsia"/>
          <w:color w:val="auto"/>
          <w:sz w:val="18"/>
          <w:szCs w:val="18"/>
          <w:lang w:val="en-US" w:eastAsia="zh-CN"/>
        </w:rPr>
        <w:t>版</w:t>
      </w:r>
      <w:r>
        <w:rPr>
          <w:rFonts w:hint="eastAsia"/>
          <w:color w:val="auto"/>
          <w:sz w:val="18"/>
          <w:szCs w:val="18"/>
        </w:rPr>
        <w:t>。</w:t>
      </w:r>
    </w:p>
    <w:p w14:paraId="6587BBB0">
      <w:pPr>
        <w:pStyle w:val="4"/>
        <w:jc w:val="left"/>
        <w:rPr>
          <w:rFonts w:hint="eastAsia"/>
          <w:color w:val="auto"/>
          <w:sz w:val="18"/>
          <w:szCs w:val="18"/>
          <w:lang w:val="en-US" w:eastAsia="zh-CN"/>
        </w:rPr>
      </w:pPr>
      <w:r>
        <w:rPr>
          <w:rFonts w:hint="eastAsia"/>
          <w:color w:val="auto"/>
          <w:sz w:val="18"/>
          <w:szCs w:val="18"/>
          <w:lang w:val="en-US" w:eastAsia="zh-CN"/>
        </w:rPr>
        <w:t>一、考试目的与要求</w:t>
      </w:r>
    </w:p>
    <w:p w14:paraId="0008A5CE">
      <w:pPr>
        <w:ind w:firstLine="361" w:firstLineChars="200"/>
        <w:jc w:val="left"/>
        <w:rPr>
          <w:rFonts w:hint="eastAsia"/>
          <w:b/>
          <w:bCs/>
          <w:color w:val="auto"/>
          <w:sz w:val="18"/>
          <w:szCs w:val="18"/>
        </w:rPr>
      </w:pPr>
      <w:r>
        <w:rPr>
          <w:rFonts w:hint="eastAsia"/>
          <w:b/>
          <w:bCs/>
          <w:color w:val="auto"/>
          <w:sz w:val="18"/>
          <w:szCs w:val="18"/>
        </w:rPr>
        <w:t>1.考试目的</w:t>
      </w:r>
    </w:p>
    <w:p w14:paraId="7E724561">
      <w:pPr>
        <w:ind w:firstLine="360" w:firstLineChars="200"/>
        <w:jc w:val="left"/>
        <w:rPr>
          <w:rFonts w:hint="eastAsia"/>
          <w:color w:val="auto"/>
          <w:sz w:val="18"/>
          <w:szCs w:val="18"/>
        </w:rPr>
      </w:pPr>
      <w:r>
        <w:rPr>
          <w:rFonts w:hint="eastAsia"/>
          <w:color w:val="auto"/>
          <w:sz w:val="18"/>
          <w:szCs w:val="18"/>
        </w:rPr>
        <w:t>考核学生对马克思主义哲学基本概念、基本原理和基本观点的掌握状况，以及运用马克思主义哲学理论和方法分析和认识社会现象以及解决现实问题的水平和能力。</w:t>
      </w:r>
    </w:p>
    <w:p w14:paraId="31F0BA3B">
      <w:pPr>
        <w:ind w:firstLine="361" w:firstLineChars="200"/>
        <w:jc w:val="left"/>
        <w:rPr>
          <w:rFonts w:hint="eastAsia"/>
          <w:b/>
          <w:bCs/>
          <w:color w:val="auto"/>
          <w:sz w:val="18"/>
          <w:szCs w:val="18"/>
        </w:rPr>
      </w:pPr>
      <w:r>
        <w:rPr>
          <w:rFonts w:hint="eastAsia"/>
          <w:b/>
          <w:bCs/>
          <w:color w:val="auto"/>
          <w:sz w:val="18"/>
          <w:szCs w:val="18"/>
        </w:rPr>
        <w:t>2.考试要求</w:t>
      </w:r>
    </w:p>
    <w:p w14:paraId="082612DF">
      <w:pPr>
        <w:ind w:firstLine="360" w:firstLineChars="200"/>
        <w:jc w:val="left"/>
        <w:rPr>
          <w:rFonts w:hint="eastAsia"/>
          <w:color w:val="auto"/>
          <w:sz w:val="18"/>
          <w:szCs w:val="18"/>
        </w:rPr>
      </w:pPr>
      <w:r>
        <w:rPr>
          <w:rFonts w:hint="eastAsia"/>
          <w:color w:val="auto"/>
          <w:sz w:val="18"/>
          <w:szCs w:val="18"/>
        </w:rPr>
        <w:t>完整地掌握马克思主义哲学的一系列基本概念和基本原理；能准确地领会马克思主义哲学的基本精神，形成较高的独立思考能力和批判能力；学会用马克思主义的立场、观点、方法分析和解决实际生活中的一些重大问题，特别是能应用马克思主义哲学理论分析和解决当代社会发展中面临的一些问题。</w:t>
      </w:r>
    </w:p>
    <w:p w14:paraId="6928F589">
      <w:pPr>
        <w:pStyle w:val="4"/>
        <w:jc w:val="left"/>
        <w:rPr>
          <w:rFonts w:hint="eastAsia"/>
          <w:color w:val="auto"/>
          <w:sz w:val="18"/>
          <w:szCs w:val="18"/>
          <w:lang w:val="en-US" w:eastAsia="zh-CN"/>
        </w:rPr>
      </w:pPr>
      <w:r>
        <w:rPr>
          <w:rFonts w:hint="eastAsia"/>
          <w:color w:val="auto"/>
          <w:sz w:val="18"/>
          <w:szCs w:val="18"/>
          <w:lang w:val="en-US" w:eastAsia="zh-CN"/>
        </w:rPr>
        <w:t>二、试卷结构与分值</w:t>
      </w:r>
    </w:p>
    <w:p w14:paraId="2DC898F3">
      <w:pPr>
        <w:ind w:firstLine="361" w:firstLineChars="200"/>
        <w:jc w:val="left"/>
        <w:rPr>
          <w:rFonts w:hint="eastAsia"/>
          <w:b/>
          <w:color w:val="auto"/>
          <w:sz w:val="18"/>
          <w:szCs w:val="18"/>
        </w:rPr>
      </w:pPr>
      <w:r>
        <w:rPr>
          <w:rFonts w:hint="eastAsia"/>
          <w:b/>
          <w:color w:val="auto"/>
          <w:sz w:val="18"/>
          <w:szCs w:val="18"/>
        </w:rPr>
        <w:t>1.考试时间</w:t>
      </w:r>
    </w:p>
    <w:p w14:paraId="2188A21E">
      <w:pPr>
        <w:ind w:firstLine="536" w:firstLineChars="298"/>
        <w:jc w:val="left"/>
        <w:rPr>
          <w:rFonts w:hint="eastAsia"/>
          <w:b/>
          <w:color w:val="auto"/>
          <w:sz w:val="18"/>
          <w:szCs w:val="18"/>
        </w:rPr>
      </w:pPr>
      <w:r>
        <w:rPr>
          <w:rFonts w:hint="eastAsia"/>
          <w:color w:val="auto"/>
          <w:sz w:val="18"/>
          <w:szCs w:val="18"/>
        </w:rPr>
        <w:t>3小时</w:t>
      </w:r>
    </w:p>
    <w:p w14:paraId="15214DA2">
      <w:pPr>
        <w:ind w:firstLine="361" w:firstLineChars="200"/>
        <w:jc w:val="left"/>
        <w:rPr>
          <w:rFonts w:hint="eastAsia"/>
          <w:b/>
          <w:color w:val="auto"/>
          <w:sz w:val="18"/>
          <w:szCs w:val="18"/>
        </w:rPr>
      </w:pPr>
      <w:r>
        <w:rPr>
          <w:rFonts w:hint="eastAsia"/>
          <w:b/>
          <w:color w:val="auto"/>
          <w:sz w:val="18"/>
          <w:szCs w:val="18"/>
        </w:rPr>
        <w:t>2.试卷结构</w:t>
      </w:r>
    </w:p>
    <w:p w14:paraId="6054DFAE">
      <w:pPr>
        <w:ind w:firstLine="540" w:firstLineChars="300"/>
        <w:jc w:val="left"/>
        <w:rPr>
          <w:rFonts w:hint="eastAsia"/>
          <w:color w:val="auto"/>
          <w:sz w:val="18"/>
          <w:szCs w:val="18"/>
        </w:rPr>
      </w:pPr>
      <w:r>
        <w:rPr>
          <w:rFonts w:hint="eastAsia"/>
          <w:color w:val="auto"/>
          <w:sz w:val="18"/>
          <w:szCs w:val="18"/>
        </w:rPr>
        <w:t>概念题        30分</w:t>
      </w:r>
    </w:p>
    <w:p w14:paraId="77EF3708">
      <w:pPr>
        <w:ind w:firstLine="540" w:firstLineChars="300"/>
        <w:jc w:val="left"/>
        <w:rPr>
          <w:rFonts w:hint="eastAsia"/>
          <w:color w:val="auto"/>
          <w:sz w:val="18"/>
          <w:szCs w:val="18"/>
        </w:rPr>
      </w:pPr>
      <w:r>
        <w:rPr>
          <w:rFonts w:hint="eastAsia"/>
          <w:color w:val="auto"/>
          <w:sz w:val="18"/>
          <w:szCs w:val="18"/>
        </w:rPr>
        <w:t>简答题        60分</w:t>
      </w:r>
    </w:p>
    <w:p w14:paraId="30DF8BE4">
      <w:pPr>
        <w:ind w:firstLine="540" w:firstLineChars="300"/>
        <w:jc w:val="left"/>
        <w:rPr>
          <w:rFonts w:hint="eastAsia"/>
          <w:color w:val="auto"/>
          <w:sz w:val="18"/>
          <w:szCs w:val="18"/>
        </w:rPr>
      </w:pPr>
      <w:r>
        <w:rPr>
          <w:rFonts w:hint="eastAsia"/>
          <w:color w:val="auto"/>
          <w:sz w:val="18"/>
          <w:szCs w:val="18"/>
        </w:rPr>
        <w:t>论述题        60分</w:t>
      </w:r>
    </w:p>
    <w:p w14:paraId="771C15BA">
      <w:pPr>
        <w:pStyle w:val="4"/>
        <w:jc w:val="left"/>
        <w:rPr>
          <w:rFonts w:hint="eastAsia"/>
          <w:color w:val="auto"/>
          <w:sz w:val="18"/>
          <w:szCs w:val="18"/>
          <w:lang w:val="en-US" w:eastAsia="zh-CN"/>
        </w:rPr>
      </w:pPr>
      <w:r>
        <w:rPr>
          <w:rFonts w:hint="eastAsia"/>
          <w:color w:val="auto"/>
          <w:sz w:val="18"/>
          <w:szCs w:val="18"/>
          <w:lang w:val="en-US" w:eastAsia="zh-CN"/>
        </w:rPr>
        <w:t>三、考试的知识范围</w:t>
      </w:r>
    </w:p>
    <w:p w14:paraId="76425B3D">
      <w:pPr>
        <w:jc w:val="left"/>
        <w:rPr>
          <w:rFonts w:hint="eastAsia"/>
          <w:b/>
          <w:color w:val="auto"/>
          <w:sz w:val="18"/>
          <w:szCs w:val="18"/>
        </w:rPr>
      </w:pPr>
      <w:r>
        <w:rPr>
          <w:rFonts w:hint="eastAsia"/>
          <w:b/>
          <w:color w:val="auto"/>
          <w:sz w:val="18"/>
          <w:szCs w:val="18"/>
        </w:rPr>
        <w:t>（一）马克思主义哲学是科学的世界观和方法论</w:t>
      </w:r>
    </w:p>
    <w:p w14:paraId="5E11A89A">
      <w:pPr>
        <w:ind w:firstLine="360" w:firstLineChars="200"/>
        <w:jc w:val="left"/>
        <w:rPr>
          <w:rFonts w:hint="eastAsia"/>
          <w:color w:val="auto"/>
          <w:sz w:val="18"/>
          <w:szCs w:val="18"/>
        </w:rPr>
      </w:pPr>
      <w:r>
        <w:rPr>
          <w:rFonts w:hint="eastAsia"/>
          <w:color w:val="auto"/>
          <w:sz w:val="18"/>
          <w:szCs w:val="18"/>
        </w:rPr>
        <w:t>1.哲学是世界观的理论形态</w:t>
      </w:r>
    </w:p>
    <w:p w14:paraId="1E565865">
      <w:pPr>
        <w:ind w:firstLine="360" w:firstLineChars="200"/>
        <w:jc w:val="left"/>
        <w:rPr>
          <w:rFonts w:hint="eastAsia"/>
          <w:color w:val="auto"/>
          <w:sz w:val="18"/>
          <w:szCs w:val="18"/>
        </w:rPr>
      </w:pPr>
      <w:r>
        <w:rPr>
          <w:rFonts w:hint="eastAsia"/>
          <w:color w:val="auto"/>
          <w:sz w:val="18"/>
          <w:szCs w:val="18"/>
        </w:rPr>
        <w:t>2.哲学的基本问题</w:t>
      </w:r>
    </w:p>
    <w:p w14:paraId="36A9EC49">
      <w:pPr>
        <w:ind w:firstLine="360" w:firstLineChars="200"/>
        <w:jc w:val="left"/>
        <w:rPr>
          <w:rFonts w:hint="eastAsia"/>
          <w:color w:val="auto"/>
          <w:sz w:val="18"/>
          <w:szCs w:val="18"/>
        </w:rPr>
      </w:pPr>
      <w:r>
        <w:rPr>
          <w:rFonts w:hint="eastAsia"/>
          <w:color w:val="auto"/>
          <w:sz w:val="18"/>
          <w:szCs w:val="18"/>
        </w:rPr>
        <w:t>3.马克思主义哲学所实现的哲学变革</w:t>
      </w:r>
    </w:p>
    <w:p w14:paraId="57124842">
      <w:pPr>
        <w:ind w:firstLine="360" w:firstLineChars="200"/>
        <w:jc w:val="left"/>
        <w:rPr>
          <w:rFonts w:hint="eastAsia"/>
          <w:color w:val="auto"/>
          <w:sz w:val="18"/>
          <w:szCs w:val="18"/>
        </w:rPr>
      </w:pPr>
      <w:r>
        <w:rPr>
          <w:rFonts w:hint="eastAsia"/>
          <w:color w:val="auto"/>
          <w:sz w:val="18"/>
          <w:szCs w:val="18"/>
        </w:rPr>
        <w:t>4.马克思主义哲学的中国化、时代化、大众化</w:t>
      </w:r>
    </w:p>
    <w:p w14:paraId="2D93AE44">
      <w:pPr>
        <w:jc w:val="left"/>
        <w:rPr>
          <w:rFonts w:hint="eastAsia"/>
          <w:b/>
          <w:color w:val="auto"/>
          <w:sz w:val="18"/>
          <w:szCs w:val="18"/>
        </w:rPr>
      </w:pPr>
      <w:r>
        <w:rPr>
          <w:rFonts w:hint="eastAsia"/>
          <w:b/>
          <w:color w:val="auto"/>
          <w:sz w:val="18"/>
          <w:szCs w:val="18"/>
        </w:rPr>
        <w:t>（二）世界的物质统一性</w:t>
      </w:r>
    </w:p>
    <w:p w14:paraId="00ED3B01">
      <w:pPr>
        <w:ind w:firstLine="360" w:firstLineChars="200"/>
        <w:jc w:val="left"/>
        <w:rPr>
          <w:rFonts w:hint="eastAsia"/>
          <w:color w:val="auto"/>
          <w:sz w:val="18"/>
          <w:szCs w:val="18"/>
        </w:rPr>
      </w:pPr>
      <w:r>
        <w:rPr>
          <w:rFonts w:hint="eastAsia"/>
          <w:color w:val="auto"/>
          <w:sz w:val="18"/>
          <w:szCs w:val="18"/>
        </w:rPr>
        <w:t>1.物质范畴及其存在形式</w:t>
      </w:r>
    </w:p>
    <w:p w14:paraId="19CEA742">
      <w:pPr>
        <w:ind w:firstLine="360" w:firstLineChars="200"/>
        <w:jc w:val="left"/>
        <w:rPr>
          <w:rFonts w:hint="eastAsia"/>
          <w:color w:val="auto"/>
          <w:sz w:val="18"/>
          <w:szCs w:val="18"/>
        </w:rPr>
      </w:pPr>
      <w:r>
        <w:rPr>
          <w:rFonts w:hint="eastAsia"/>
          <w:color w:val="auto"/>
          <w:sz w:val="18"/>
          <w:szCs w:val="18"/>
        </w:rPr>
        <w:t>2.社会的物质性</w:t>
      </w:r>
    </w:p>
    <w:p w14:paraId="7F9C69DB">
      <w:pPr>
        <w:ind w:firstLine="360" w:firstLineChars="200"/>
        <w:jc w:val="left"/>
        <w:rPr>
          <w:rFonts w:hint="eastAsia"/>
          <w:color w:val="auto"/>
          <w:sz w:val="18"/>
          <w:szCs w:val="18"/>
        </w:rPr>
      </w:pPr>
      <w:r>
        <w:rPr>
          <w:rFonts w:hint="eastAsia"/>
          <w:color w:val="auto"/>
          <w:sz w:val="18"/>
          <w:szCs w:val="18"/>
        </w:rPr>
        <w:t>3.物质与意识</w:t>
      </w:r>
    </w:p>
    <w:p w14:paraId="416BF644">
      <w:pPr>
        <w:ind w:firstLine="360" w:firstLineChars="200"/>
        <w:jc w:val="left"/>
        <w:rPr>
          <w:color w:val="auto"/>
          <w:sz w:val="18"/>
          <w:szCs w:val="18"/>
        </w:rPr>
      </w:pPr>
      <w:r>
        <w:rPr>
          <w:rFonts w:hint="eastAsia"/>
          <w:color w:val="auto"/>
          <w:sz w:val="18"/>
          <w:szCs w:val="18"/>
        </w:rPr>
        <w:t>4.世界的物质统一性</w:t>
      </w:r>
    </w:p>
    <w:p w14:paraId="4301EFF6">
      <w:pPr>
        <w:jc w:val="left"/>
        <w:rPr>
          <w:rFonts w:hint="eastAsia"/>
          <w:b/>
          <w:color w:val="auto"/>
          <w:sz w:val="18"/>
          <w:szCs w:val="18"/>
        </w:rPr>
      </w:pPr>
      <w:r>
        <w:rPr>
          <w:rFonts w:hint="eastAsia"/>
          <w:b/>
          <w:color w:val="auto"/>
          <w:sz w:val="18"/>
          <w:szCs w:val="18"/>
        </w:rPr>
        <w:t>（三）人对物质世界的实践把握</w:t>
      </w:r>
    </w:p>
    <w:p w14:paraId="2A5E289C">
      <w:pPr>
        <w:ind w:firstLine="360" w:firstLineChars="200"/>
        <w:jc w:val="left"/>
        <w:rPr>
          <w:rFonts w:hint="eastAsia"/>
          <w:color w:val="auto"/>
          <w:sz w:val="18"/>
          <w:szCs w:val="18"/>
        </w:rPr>
      </w:pPr>
      <w:r>
        <w:rPr>
          <w:rFonts w:hint="eastAsia"/>
          <w:color w:val="auto"/>
          <w:sz w:val="18"/>
          <w:szCs w:val="18"/>
        </w:rPr>
        <w:t>1.实践内涵及其主客体关系</w:t>
      </w:r>
    </w:p>
    <w:p w14:paraId="21B5B3C9">
      <w:pPr>
        <w:ind w:firstLine="360" w:firstLineChars="200"/>
        <w:jc w:val="left"/>
        <w:rPr>
          <w:rFonts w:hint="eastAsia"/>
          <w:color w:val="auto"/>
          <w:sz w:val="18"/>
          <w:szCs w:val="18"/>
        </w:rPr>
      </w:pPr>
      <w:r>
        <w:rPr>
          <w:rFonts w:hint="eastAsia"/>
          <w:color w:val="auto"/>
          <w:sz w:val="18"/>
          <w:szCs w:val="18"/>
        </w:rPr>
        <w:t>2.实践是人的存在方式．</w:t>
      </w:r>
    </w:p>
    <w:p w14:paraId="205BA285">
      <w:pPr>
        <w:ind w:firstLine="360" w:firstLineChars="200"/>
        <w:jc w:val="left"/>
        <w:rPr>
          <w:rFonts w:hint="eastAsia"/>
          <w:color w:val="auto"/>
          <w:sz w:val="18"/>
          <w:szCs w:val="18"/>
        </w:rPr>
      </w:pPr>
      <w:r>
        <w:rPr>
          <w:rFonts w:hint="eastAsia"/>
          <w:color w:val="auto"/>
          <w:sz w:val="18"/>
          <w:szCs w:val="18"/>
        </w:rPr>
        <w:t>3.实践是自在世界和人类世界分化与统一的基础</w:t>
      </w:r>
    </w:p>
    <w:p w14:paraId="5426B3FE">
      <w:pPr>
        <w:jc w:val="left"/>
        <w:rPr>
          <w:rFonts w:hint="eastAsia"/>
          <w:b/>
          <w:color w:val="auto"/>
          <w:sz w:val="18"/>
          <w:szCs w:val="18"/>
        </w:rPr>
      </w:pPr>
      <w:r>
        <w:rPr>
          <w:rFonts w:hint="eastAsia"/>
          <w:b/>
          <w:color w:val="auto"/>
          <w:sz w:val="18"/>
          <w:szCs w:val="18"/>
        </w:rPr>
        <w:t>（四）联系和发展</w:t>
      </w:r>
    </w:p>
    <w:p w14:paraId="15F9E636">
      <w:pPr>
        <w:ind w:firstLine="360" w:firstLineChars="200"/>
        <w:jc w:val="left"/>
        <w:rPr>
          <w:rFonts w:hint="eastAsia"/>
          <w:color w:val="auto"/>
          <w:sz w:val="18"/>
          <w:szCs w:val="18"/>
        </w:rPr>
      </w:pPr>
      <w:r>
        <w:rPr>
          <w:rFonts w:hint="eastAsia"/>
          <w:color w:val="auto"/>
          <w:sz w:val="18"/>
          <w:szCs w:val="18"/>
        </w:rPr>
        <w:t>1.事物的普遍联系与发展</w:t>
      </w:r>
    </w:p>
    <w:p w14:paraId="340246D3">
      <w:pPr>
        <w:ind w:firstLine="360" w:firstLineChars="200"/>
        <w:jc w:val="left"/>
        <w:rPr>
          <w:rFonts w:hint="eastAsia"/>
          <w:color w:val="auto"/>
          <w:sz w:val="18"/>
          <w:szCs w:val="18"/>
        </w:rPr>
      </w:pPr>
      <w:r>
        <w:rPr>
          <w:rFonts w:hint="eastAsia"/>
          <w:color w:val="auto"/>
          <w:sz w:val="18"/>
          <w:szCs w:val="18"/>
        </w:rPr>
        <w:t>2.唯物辩证法的五对范畴</w:t>
      </w:r>
    </w:p>
    <w:p w14:paraId="18D7B5EB">
      <w:pPr>
        <w:ind w:firstLine="360" w:firstLineChars="200"/>
        <w:jc w:val="left"/>
        <w:rPr>
          <w:rFonts w:hint="eastAsia"/>
          <w:color w:val="auto"/>
          <w:sz w:val="18"/>
          <w:szCs w:val="18"/>
        </w:rPr>
      </w:pPr>
      <w:r>
        <w:rPr>
          <w:rFonts w:hint="eastAsia"/>
          <w:color w:val="auto"/>
          <w:sz w:val="18"/>
          <w:szCs w:val="18"/>
        </w:rPr>
        <w:t>3.唯物辩证法的三大规律</w:t>
      </w:r>
    </w:p>
    <w:p w14:paraId="06876961">
      <w:pPr>
        <w:jc w:val="left"/>
        <w:rPr>
          <w:rFonts w:hint="eastAsia"/>
          <w:b/>
          <w:color w:val="auto"/>
          <w:sz w:val="18"/>
          <w:szCs w:val="18"/>
        </w:rPr>
      </w:pPr>
      <w:r>
        <w:rPr>
          <w:rFonts w:hint="eastAsia"/>
          <w:b/>
          <w:color w:val="auto"/>
          <w:sz w:val="18"/>
          <w:szCs w:val="18"/>
        </w:rPr>
        <w:t>（五）认识的本质和过程</w:t>
      </w:r>
    </w:p>
    <w:p w14:paraId="7CC10D98">
      <w:pPr>
        <w:ind w:firstLine="360" w:firstLineChars="200"/>
        <w:jc w:val="left"/>
        <w:rPr>
          <w:rFonts w:hint="eastAsia"/>
          <w:color w:val="auto"/>
          <w:sz w:val="18"/>
          <w:szCs w:val="18"/>
        </w:rPr>
      </w:pPr>
      <w:r>
        <w:rPr>
          <w:rFonts w:hint="eastAsia"/>
          <w:color w:val="auto"/>
          <w:sz w:val="18"/>
          <w:szCs w:val="18"/>
        </w:rPr>
        <w:t>1.实践与认识</w:t>
      </w:r>
    </w:p>
    <w:p w14:paraId="66C9BDC2">
      <w:pPr>
        <w:ind w:firstLine="360" w:firstLineChars="200"/>
        <w:jc w:val="left"/>
        <w:rPr>
          <w:rFonts w:hint="eastAsia"/>
          <w:color w:val="auto"/>
          <w:sz w:val="18"/>
          <w:szCs w:val="18"/>
        </w:rPr>
      </w:pPr>
      <w:r>
        <w:rPr>
          <w:rFonts w:hint="eastAsia"/>
          <w:color w:val="auto"/>
          <w:sz w:val="18"/>
          <w:szCs w:val="18"/>
        </w:rPr>
        <w:t>2.认识的本质和过程及认识运动的规律</w:t>
      </w:r>
    </w:p>
    <w:p w14:paraId="022906E5">
      <w:pPr>
        <w:ind w:firstLine="360" w:firstLineChars="200"/>
        <w:jc w:val="left"/>
        <w:rPr>
          <w:rFonts w:hint="eastAsia"/>
          <w:color w:val="auto"/>
          <w:sz w:val="18"/>
          <w:szCs w:val="18"/>
        </w:rPr>
      </w:pPr>
      <w:r>
        <w:rPr>
          <w:rFonts w:hint="eastAsia"/>
          <w:color w:val="auto"/>
          <w:sz w:val="18"/>
          <w:szCs w:val="18"/>
        </w:rPr>
        <w:t>3.辩证思维的基本方法</w:t>
      </w:r>
    </w:p>
    <w:p w14:paraId="4F47CD70">
      <w:pPr>
        <w:jc w:val="left"/>
        <w:rPr>
          <w:rFonts w:hint="eastAsia"/>
          <w:b/>
          <w:color w:val="auto"/>
          <w:sz w:val="18"/>
          <w:szCs w:val="18"/>
        </w:rPr>
      </w:pPr>
      <w:r>
        <w:rPr>
          <w:rFonts w:hint="eastAsia"/>
          <w:b/>
          <w:color w:val="auto"/>
          <w:sz w:val="18"/>
          <w:szCs w:val="18"/>
        </w:rPr>
        <w:t>（六）价值的本质和特征</w:t>
      </w:r>
    </w:p>
    <w:p w14:paraId="329A115F">
      <w:pPr>
        <w:ind w:firstLine="360" w:firstLineChars="200"/>
        <w:jc w:val="left"/>
        <w:rPr>
          <w:rFonts w:hint="eastAsia"/>
          <w:color w:val="auto"/>
          <w:sz w:val="18"/>
          <w:szCs w:val="18"/>
        </w:rPr>
      </w:pPr>
      <w:r>
        <w:rPr>
          <w:rFonts w:hint="eastAsia"/>
          <w:color w:val="auto"/>
          <w:sz w:val="18"/>
          <w:szCs w:val="18"/>
        </w:rPr>
        <w:t>1.价值的一般问题</w:t>
      </w:r>
    </w:p>
    <w:p w14:paraId="195A1EE8">
      <w:pPr>
        <w:ind w:firstLine="360" w:firstLineChars="200"/>
        <w:jc w:val="left"/>
        <w:rPr>
          <w:rFonts w:hint="eastAsia"/>
          <w:color w:val="auto"/>
          <w:sz w:val="18"/>
          <w:szCs w:val="18"/>
        </w:rPr>
      </w:pPr>
      <w:r>
        <w:rPr>
          <w:rFonts w:hint="eastAsia"/>
          <w:color w:val="auto"/>
          <w:sz w:val="18"/>
          <w:szCs w:val="18"/>
        </w:rPr>
        <w:t>2.人的社会价值与个人价值</w:t>
      </w:r>
    </w:p>
    <w:p w14:paraId="4CDB6DAA">
      <w:pPr>
        <w:ind w:firstLine="360" w:firstLineChars="200"/>
        <w:jc w:val="left"/>
        <w:rPr>
          <w:rFonts w:hint="eastAsia"/>
          <w:color w:val="auto"/>
          <w:sz w:val="18"/>
          <w:szCs w:val="18"/>
        </w:rPr>
      </w:pPr>
      <w:r>
        <w:rPr>
          <w:rFonts w:hint="eastAsia"/>
          <w:color w:val="auto"/>
          <w:sz w:val="18"/>
          <w:szCs w:val="18"/>
        </w:rPr>
        <w:t>3.价值评价与价值观</w:t>
      </w:r>
    </w:p>
    <w:p w14:paraId="2540843A">
      <w:pPr>
        <w:ind w:firstLine="360" w:firstLineChars="200"/>
        <w:jc w:val="left"/>
        <w:rPr>
          <w:color w:val="auto"/>
          <w:sz w:val="18"/>
          <w:szCs w:val="18"/>
        </w:rPr>
      </w:pPr>
      <w:r>
        <w:rPr>
          <w:rFonts w:hint="eastAsia"/>
          <w:color w:val="auto"/>
          <w:sz w:val="18"/>
          <w:szCs w:val="18"/>
        </w:rPr>
        <w:t>4.真理原则与价值原则</w:t>
      </w:r>
    </w:p>
    <w:p w14:paraId="51C4535A">
      <w:pPr>
        <w:jc w:val="left"/>
        <w:rPr>
          <w:rFonts w:hint="eastAsia"/>
          <w:b/>
          <w:color w:val="auto"/>
          <w:sz w:val="18"/>
          <w:szCs w:val="18"/>
        </w:rPr>
      </w:pPr>
      <w:r>
        <w:rPr>
          <w:rFonts w:hint="eastAsia"/>
          <w:b/>
          <w:color w:val="auto"/>
          <w:sz w:val="18"/>
          <w:szCs w:val="18"/>
        </w:rPr>
        <w:t>（七）社会的本质和结构</w:t>
      </w:r>
    </w:p>
    <w:p w14:paraId="1B3FAF81">
      <w:pPr>
        <w:ind w:firstLine="360" w:firstLineChars="200"/>
        <w:jc w:val="left"/>
        <w:rPr>
          <w:rFonts w:hint="eastAsia"/>
          <w:color w:val="auto"/>
          <w:sz w:val="18"/>
          <w:szCs w:val="18"/>
        </w:rPr>
      </w:pPr>
      <w:r>
        <w:rPr>
          <w:rFonts w:hint="eastAsia"/>
          <w:color w:val="auto"/>
          <w:sz w:val="18"/>
          <w:szCs w:val="18"/>
        </w:rPr>
        <w:t>1.社会生活的本质</w:t>
      </w:r>
    </w:p>
    <w:p w14:paraId="5F9C9108">
      <w:pPr>
        <w:ind w:firstLine="360" w:firstLineChars="200"/>
        <w:jc w:val="left"/>
        <w:rPr>
          <w:rFonts w:hint="eastAsia"/>
          <w:color w:val="auto"/>
          <w:sz w:val="18"/>
          <w:szCs w:val="18"/>
        </w:rPr>
      </w:pPr>
      <w:r>
        <w:rPr>
          <w:rFonts w:hint="eastAsia"/>
          <w:color w:val="auto"/>
          <w:sz w:val="18"/>
          <w:szCs w:val="18"/>
        </w:rPr>
        <w:t>2.生产力的一般问题</w:t>
      </w:r>
    </w:p>
    <w:p w14:paraId="3790E43A">
      <w:pPr>
        <w:ind w:firstLine="360" w:firstLineChars="200"/>
        <w:jc w:val="left"/>
        <w:rPr>
          <w:rFonts w:hint="eastAsia"/>
          <w:color w:val="auto"/>
          <w:sz w:val="18"/>
          <w:szCs w:val="18"/>
        </w:rPr>
      </w:pPr>
      <w:r>
        <w:rPr>
          <w:rFonts w:hint="eastAsia"/>
          <w:color w:val="auto"/>
          <w:sz w:val="18"/>
          <w:szCs w:val="18"/>
        </w:rPr>
        <w:t>3.社会的经济结构、政治结构和文化结构</w:t>
      </w:r>
    </w:p>
    <w:p w14:paraId="1B7F3EF0">
      <w:pPr>
        <w:jc w:val="left"/>
        <w:rPr>
          <w:rFonts w:hint="eastAsia"/>
          <w:b/>
          <w:color w:val="auto"/>
          <w:sz w:val="18"/>
          <w:szCs w:val="18"/>
        </w:rPr>
      </w:pPr>
      <w:r>
        <w:rPr>
          <w:rFonts w:hint="eastAsia"/>
          <w:b/>
          <w:color w:val="auto"/>
          <w:sz w:val="18"/>
          <w:szCs w:val="18"/>
        </w:rPr>
        <w:t>（八）社会发展规律和历史创造者</w:t>
      </w:r>
    </w:p>
    <w:p w14:paraId="6BC5F2E7">
      <w:pPr>
        <w:ind w:firstLine="360" w:firstLineChars="200"/>
        <w:jc w:val="left"/>
        <w:rPr>
          <w:rFonts w:hint="eastAsia"/>
          <w:color w:val="auto"/>
          <w:sz w:val="18"/>
          <w:szCs w:val="18"/>
        </w:rPr>
      </w:pPr>
      <w:r>
        <w:rPr>
          <w:rFonts w:hint="eastAsia"/>
          <w:color w:val="auto"/>
          <w:sz w:val="18"/>
          <w:szCs w:val="18"/>
        </w:rPr>
        <w:t>1.社会历史发展的规律</w:t>
      </w:r>
    </w:p>
    <w:p w14:paraId="6F42C725">
      <w:pPr>
        <w:ind w:firstLine="360" w:firstLineChars="200"/>
        <w:jc w:val="left"/>
        <w:rPr>
          <w:rFonts w:hint="eastAsia"/>
          <w:color w:val="auto"/>
          <w:sz w:val="18"/>
          <w:szCs w:val="18"/>
        </w:rPr>
      </w:pPr>
      <w:r>
        <w:rPr>
          <w:rFonts w:hint="eastAsia"/>
          <w:color w:val="auto"/>
          <w:sz w:val="18"/>
          <w:szCs w:val="18"/>
        </w:rPr>
        <w:t>2.社会历史发展的动力</w:t>
      </w:r>
    </w:p>
    <w:p w14:paraId="6CAF0891">
      <w:pPr>
        <w:ind w:firstLine="360" w:firstLineChars="200"/>
        <w:jc w:val="left"/>
        <w:rPr>
          <w:rFonts w:hint="eastAsia"/>
          <w:color w:val="auto"/>
          <w:sz w:val="18"/>
          <w:szCs w:val="18"/>
        </w:rPr>
      </w:pPr>
      <w:r>
        <w:rPr>
          <w:rFonts w:hint="eastAsia"/>
          <w:color w:val="auto"/>
          <w:sz w:val="18"/>
          <w:szCs w:val="18"/>
        </w:rPr>
        <w:t>3.社会历史发展的主体</w:t>
      </w:r>
    </w:p>
    <w:p w14:paraId="0D03EA26">
      <w:pPr>
        <w:jc w:val="left"/>
        <w:rPr>
          <w:rFonts w:hint="eastAsia"/>
          <w:b/>
          <w:color w:val="auto"/>
          <w:sz w:val="18"/>
          <w:szCs w:val="18"/>
        </w:rPr>
      </w:pPr>
      <w:r>
        <w:rPr>
          <w:rFonts w:hint="eastAsia"/>
          <w:b/>
          <w:color w:val="auto"/>
          <w:sz w:val="18"/>
          <w:szCs w:val="18"/>
        </w:rPr>
        <w:t>（九）社会发展和人的发展</w:t>
      </w:r>
    </w:p>
    <w:p w14:paraId="2CC8CC48">
      <w:pPr>
        <w:ind w:firstLine="360" w:firstLineChars="200"/>
        <w:jc w:val="left"/>
        <w:rPr>
          <w:rFonts w:hint="eastAsia"/>
          <w:color w:val="auto"/>
          <w:sz w:val="18"/>
          <w:szCs w:val="18"/>
        </w:rPr>
      </w:pPr>
      <w:r>
        <w:rPr>
          <w:rFonts w:hint="eastAsia"/>
          <w:color w:val="auto"/>
          <w:sz w:val="18"/>
          <w:szCs w:val="18"/>
        </w:rPr>
        <w:t>1.社会形态的发展</w:t>
      </w:r>
    </w:p>
    <w:p w14:paraId="3EE41C99">
      <w:pPr>
        <w:ind w:firstLine="360" w:firstLineChars="200"/>
        <w:jc w:val="left"/>
        <w:rPr>
          <w:rFonts w:hint="eastAsia"/>
          <w:color w:val="auto"/>
          <w:sz w:val="18"/>
          <w:szCs w:val="18"/>
        </w:rPr>
      </w:pPr>
      <w:r>
        <w:rPr>
          <w:rFonts w:hint="eastAsia"/>
          <w:color w:val="auto"/>
          <w:sz w:val="18"/>
          <w:szCs w:val="18"/>
        </w:rPr>
        <w:t>2.人的本质与人性</w:t>
      </w:r>
    </w:p>
    <w:p w14:paraId="4B4BC196">
      <w:pPr>
        <w:ind w:firstLine="360" w:firstLineChars="200"/>
        <w:jc w:val="left"/>
        <w:rPr>
          <w:rFonts w:hint="eastAsia"/>
          <w:color w:val="auto"/>
          <w:sz w:val="18"/>
          <w:szCs w:val="18"/>
        </w:rPr>
      </w:pPr>
      <w:r>
        <w:rPr>
          <w:rFonts w:hint="eastAsia"/>
          <w:color w:val="auto"/>
          <w:sz w:val="18"/>
          <w:szCs w:val="18"/>
        </w:rPr>
        <w:t>3.人的自由与全面发展</w:t>
      </w:r>
    </w:p>
    <w:p w14:paraId="7E1DAE0B">
      <w:pPr>
        <w:rPr>
          <w:color w:val="auto"/>
          <w:sz w:val="18"/>
          <w:szCs w:val="18"/>
        </w:rPr>
        <w:sectPr>
          <w:pgSz w:w="11906" w:h="16838"/>
          <w:pgMar w:top="720" w:right="720" w:bottom="720" w:left="720" w:header="851" w:footer="992" w:gutter="0"/>
          <w:cols w:space="720" w:num="1"/>
          <w:docGrid w:type="lines" w:linePitch="312" w:charSpace="0"/>
        </w:sectPr>
      </w:pPr>
    </w:p>
    <w:bookmarkEnd w:id="1"/>
    <w:p w14:paraId="637CF9C6">
      <w:pPr>
        <w:pStyle w:val="2"/>
        <w:jc w:val="center"/>
        <w:rPr>
          <w:sz w:val="36"/>
          <w:szCs w:val="36"/>
        </w:rPr>
      </w:pPr>
      <w:r>
        <w:rPr>
          <w:rFonts w:hint="eastAsia"/>
          <w:sz w:val="36"/>
          <w:szCs w:val="36"/>
        </w:rPr>
        <w:t>《</w:t>
      </w:r>
      <w:r>
        <w:rPr>
          <w:rFonts w:hint="eastAsia"/>
          <w:color w:val="auto"/>
          <w:sz w:val="36"/>
          <w:szCs w:val="36"/>
        </w:rPr>
        <w:t>61</w:t>
      </w:r>
      <w:r>
        <w:rPr>
          <w:rFonts w:hint="eastAsia"/>
          <w:color w:val="auto"/>
          <w:sz w:val="36"/>
          <w:szCs w:val="36"/>
          <w:lang w:val="en-US" w:eastAsia="zh-CN"/>
        </w:rPr>
        <w:t>7</w:t>
      </w:r>
      <w:r>
        <w:rPr>
          <w:rFonts w:hint="eastAsia"/>
          <w:sz w:val="36"/>
          <w:szCs w:val="36"/>
        </w:rPr>
        <w:t>马克思主义</w:t>
      </w:r>
      <w:r>
        <w:rPr>
          <w:rFonts w:hint="eastAsia"/>
          <w:sz w:val="36"/>
          <w:szCs w:val="36"/>
          <w:lang w:val="en-US" w:eastAsia="zh-CN"/>
        </w:rPr>
        <w:t>基础理论</w:t>
      </w:r>
      <w:r>
        <w:rPr>
          <w:rFonts w:hint="eastAsia"/>
          <w:sz w:val="36"/>
          <w:szCs w:val="36"/>
        </w:rPr>
        <w:t>》</w:t>
      </w:r>
    </w:p>
    <w:p w14:paraId="2D16CE07">
      <w:pPr>
        <w:pStyle w:val="4"/>
        <w:jc w:val="both"/>
        <w:rPr>
          <w:sz w:val="18"/>
          <w:szCs w:val="18"/>
        </w:rPr>
      </w:pPr>
      <w:r>
        <w:rPr>
          <w:rFonts w:hint="eastAsia"/>
          <w:sz w:val="18"/>
          <w:szCs w:val="18"/>
        </w:rPr>
        <w:t>参考书目:</w:t>
      </w:r>
    </w:p>
    <w:p w14:paraId="42C2EF51">
      <w:pPr>
        <w:ind w:firstLine="360" w:firstLineChars="200"/>
        <w:rPr>
          <w:rFonts w:hint="eastAsia"/>
          <w:sz w:val="18"/>
          <w:szCs w:val="18"/>
        </w:rPr>
      </w:pPr>
      <w:r>
        <w:rPr>
          <w:rFonts w:hint="eastAsia"/>
          <w:sz w:val="18"/>
          <w:szCs w:val="18"/>
        </w:rPr>
        <w:t>《马克思主义基本原理》，本书编写组，高等教育出版社202</w:t>
      </w:r>
      <w:r>
        <w:rPr>
          <w:rFonts w:hint="eastAsia"/>
          <w:sz w:val="18"/>
          <w:szCs w:val="18"/>
          <w:lang w:val="en-US" w:eastAsia="zh-CN"/>
        </w:rPr>
        <w:t>3</w:t>
      </w:r>
      <w:r>
        <w:rPr>
          <w:rFonts w:hint="eastAsia"/>
          <w:sz w:val="18"/>
          <w:szCs w:val="18"/>
        </w:rPr>
        <w:t>年版。</w:t>
      </w:r>
    </w:p>
    <w:p w14:paraId="457DCB30">
      <w:pPr>
        <w:ind w:firstLine="360" w:firstLineChars="200"/>
        <w:rPr>
          <w:rFonts w:hint="default" w:eastAsia="宋体"/>
          <w:sz w:val="18"/>
          <w:szCs w:val="18"/>
          <w:lang w:val="en-US" w:eastAsia="zh-CN"/>
        </w:rPr>
      </w:pPr>
      <w:r>
        <w:rPr>
          <w:rFonts w:hint="eastAsia"/>
          <w:sz w:val="18"/>
          <w:szCs w:val="18"/>
          <w:lang w:eastAsia="zh-CN"/>
        </w:rPr>
        <w:t>《</w:t>
      </w:r>
      <w:r>
        <w:rPr>
          <w:rFonts w:hint="eastAsia"/>
          <w:sz w:val="18"/>
          <w:szCs w:val="18"/>
          <w:lang w:val="en-US" w:eastAsia="zh-CN"/>
        </w:rPr>
        <w:t>马克思恩格斯列宁哲学经典著作导读</w:t>
      </w:r>
      <w:r>
        <w:rPr>
          <w:rFonts w:hint="eastAsia"/>
          <w:sz w:val="18"/>
          <w:szCs w:val="18"/>
          <w:lang w:eastAsia="zh-CN"/>
        </w:rPr>
        <w:t>》（</w:t>
      </w:r>
      <w:r>
        <w:rPr>
          <w:rFonts w:hint="eastAsia"/>
          <w:sz w:val="18"/>
          <w:szCs w:val="18"/>
          <w:lang w:val="en-US" w:eastAsia="zh-CN"/>
        </w:rPr>
        <w:t>第二版</w:t>
      </w:r>
      <w:r>
        <w:rPr>
          <w:rFonts w:hint="eastAsia"/>
          <w:sz w:val="18"/>
          <w:szCs w:val="18"/>
          <w:lang w:eastAsia="zh-CN"/>
        </w:rPr>
        <w:t>）</w:t>
      </w:r>
      <w:r>
        <w:rPr>
          <w:rFonts w:hint="eastAsia"/>
          <w:sz w:val="18"/>
          <w:szCs w:val="18"/>
          <w:lang w:val="en-US" w:eastAsia="zh-CN"/>
        </w:rPr>
        <w:t>本书编写组，人民出版社2020年版。</w:t>
      </w:r>
    </w:p>
    <w:p w14:paraId="057015A6">
      <w:pPr>
        <w:ind w:firstLine="360" w:firstLineChars="200"/>
        <w:rPr>
          <w:sz w:val="18"/>
          <w:szCs w:val="18"/>
        </w:rPr>
      </w:pPr>
    </w:p>
    <w:p w14:paraId="476A0184">
      <w:pPr>
        <w:pStyle w:val="14"/>
        <w:ind w:firstLine="0" w:firstLineChars="0"/>
        <w:rPr>
          <w:b/>
          <w:sz w:val="18"/>
          <w:szCs w:val="18"/>
        </w:rPr>
      </w:pPr>
      <w:r>
        <w:rPr>
          <w:rFonts w:hint="eastAsia"/>
          <w:b/>
          <w:sz w:val="18"/>
          <w:szCs w:val="18"/>
        </w:rPr>
        <w:t>一、考试目的与要求</w:t>
      </w:r>
    </w:p>
    <w:p w14:paraId="635F002F">
      <w:pPr>
        <w:ind w:firstLine="361" w:firstLineChars="200"/>
        <w:rPr>
          <w:b/>
          <w:bCs/>
          <w:sz w:val="18"/>
          <w:szCs w:val="18"/>
        </w:rPr>
      </w:pPr>
      <w:r>
        <w:rPr>
          <w:rFonts w:hint="eastAsia"/>
          <w:b/>
          <w:bCs/>
          <w:sz w:val="18"/>
          <w:szCs w:val="18"/>
        </w:rPr>
        <w:t>1.考试目的</w:t>
      </w:r>
    </w:p>
    <w:p w14:paraId="217395CF">
      <w:pPr>
        <w:ind w:firstLine="360" w:firstLineChars="200"/>
        <w:rPr>
          <w:rFonts w:hint="eastAsia"/>
          <w:sz w:val="18"/>
          <w:szCs w:val="18"/>
        </w:rPr>
      </w:pPr>
      <w:r>
        <w:rPr>
          <w:rFonts w:hint="eastAsia"/>
          <w:sz w:val="18"/>
          <w:szCs w:val="18"/>
        </w:rPr>
        <w:t>全面</w:t>
      </w:r>
      <w:r>
        <w:rPr>
          <w:rFonts w:hint="eastAsia"/>
          <w:sz w:val="18"/>
          <w:szCs w:val="18"/>
          <w:lang w:val="en-US" w:eastAsia="zh-CN"/>
        </w:rPr>
        <w:t>考查</w:t>
      </w:r>
      <w:r>
        <w:rPr>
          <w:rFonts w:hint="eastAsia"/>
          <w:sz w:val="18"/>
          <w:szCs w:val="18"/>
        </w:rPr>
        <w:t>考生对马克思主义基本</w:t>
      </w:r>
      <w:r>
        <w:rPr>
          <w:rFonts w:hint="eastAsia"/>
          <w:sz w:val="18"/>
          <w:szCs w:val="18"/>
          <w:lang w:val="en-US" w:eastAsia="zh-CN"/>
        </w:rPr>
        <w:t>概念、基本原理</w:t>
      </w:r>
      <w:r>
        <w:rPr>
          <w:rFonts w:hint="eastAsia"/>
          <w:sz w:val="18"/>
          <w:szCs w:val="18"/>
        </w:rPr>
        <w:t>的掌握程度</w:t>
      </w:r>
      <w:r>
        <w:rPr>
          <w:rFonts w:hint="eastAsia"/>
          <w:sz w:val="18"/>
          <w:szCs w:val="18"/>
          <w:lang w:val="en-US" w:eastAsia="zh-CN"/>
        </w:rPr>
        <w:t>以及对经典文本的解读能力，</w:t>
      </w:r>
      <w:r>
        <w:rPr>
          <w:rFonts w:hint="eastAsia"/>
          <w:sz w:val="18"/>
          <w:szCs w:val="18"/>
        </w:rPr>
        <w:t>评估考生运用马克思主义理论分析现实问题、解决实际问题的能力，以及进一步深造和研究的潜力。</w:t>
      </w:r>
    </w:p>
    <w:p w14:paraId="5296C2BC">
      <w:pPr>
        <w:ind w:firstLine="361" w:firstLineChars="200"/>
        <w:rPr>
          <w:b/>
          <w:bCs/>
          <w:sz w:val="18"/>
          <w:szCs w:val="18"/>
        </w:rPr>
      </w:pPr>
      <w:r>
        <w:rPr>
          <w:rFonts w:hint="eastAsia"/>
          <w:b/>
          <w:bCs/>
          <w:sz w:val="18"/>
          <w:szCs w:val="18"/>
        </w:rPr>
        <w:t>2.考试要求</w:t>
      </w:r>
    </w:p>
    <w:p w14:paraId="6E74E7F7">
      <w:pPr>
        <w:ind w:firstLine="360" w:firstLineChars="200"/>
        <w:rPr>
          <w:sz w:val="18"/>
          <w:szCs w:val="18"/>
        </w:rPr>
      </w:pPr>
      <w:r>
        <w:rPr>
          <w:rFonts w:hint="eastAsia"/>
          <w:sz w:val="18"/>
          <w:szCs w:val="18"/>
        </w:rPr>
        <w:t>具有扎实的知识基础，能正确把握马克思主义基本原理的概念、理论、体系、目标；</w:t>
      </w:r>
      <w:r>
        <w:rPr>
          <w:rFonts w:hint="eastAsia"/>
          <w:sz w:val="18"/>
          <w:szCs w:val="18"/>
          <w:lang w:val="en-US" w:eastAsia="zh-CN"/>
        </w:rPr>
        <w:t>能通过经典著作深入理解和把握贯穿在马克思主义基本理论中的思想精髓，</w:t>
      </w:r>
      <w:r>
        <w:rPr>
          <w:rFonts w:hint="eastAsia"/>
          <w:sz w:val="18"/>
          <w:szCs w:val="18"/>
        </w:rPr>
        <w:t>能把</w:t>
      </w:r>
      <w:r>
        <w:rPr>
          <w:rFonts w:hint="eastAsia"/>
          <w:sz w:val="18"/>
          <w:szCs w:val="18"/>
          <w:lang w:val="en-US" w:eastAsia="zh-CN"/>
        </w:rPr>
        <w:t>深刻理解</w:t>
      </w:r>
      <w:r>
        <w:rPr>
          <w:rFonts w:hint="eastAsia"/>
          <w:sz w:val="18"/>
          <w:szCs w:val="18"/>
        </w:rPr>
        <w:t>基本理论同深刻理解党的深化改革开放、推动</w:t>
      </w:r>
      <w:r>
        <w:rPr>
          <w:rFonts w:hint="eastAsia"/>
          <w:sz w:val="18"/>
          <w:szCs w:val="18"/>
          <w:lang w:val="en-US" w:eastAsia="zh-CN"/>
        </w:rPr>
        <w:t>中国特色社会主义进程</w:t>
      </w:r>
      <w:r>
        <w:rPr>
          <w:rFonts w:hint="eastAsia"/>
          <w:sz w:val="18"/>
          <w:szCs w:val="18"/>
        </w:rPr>
        <w:t>的方针政策结合起来，同增强分析和解决改革发展中的实际问题结合起来；具有对一些现象、事件所蕴含的基本原理进行正确分析的能力，能准确判断所列现象反映的基本</w:t>
      </w:r>
      <w:r>
        <w:rPr>
          <w:rFonts w:hint="eastAsia"/>
          <w:sz w:val="18"/>
          <w:szCs w:val="18"/>
          <w:lang w:val="en-US" w:eastAsia="zh-CN"/>
        </w:rPr>
        <w:t>理论</w:t>
      </w:r>
      <w:r>
        <w:rPr>
          <w:rFonts w:hint="eastAsia"/>
          <w:sz w:val="18"/>
          <w:szCs w:val="18"/>
        </w:rPr>
        <w:t>；具有运用</w:t>
      </w:r>
      <w:r>
        <w:rPr>
          <w:rFonts w:hint="eastAsia"/>
          <w:sz w:val="18"/>
          <w:szCs w:val="18"/>
          <w:lang w:val="en-US" w:eastAsia="zh-CN"/>
        </w:rPr>
        <w:t>马克思主义基本理论</w:t>
      </w:r>
      <w:r>
        <w:rPr>
          <w:rFonts w:hint="eastAsia"/>
          <w:sz w:val="18"/>
          <w:szCs w:val="18"/>
        </w:rPr>
        <w:t xml:space="preserve">分析现实问题的能力。 </w:t>
      </w:r>
    </w:p>
    <w:p w14:paraId="7612DF9F">
      <w:pPr>
        <w:pStyle w:val="4"/>
        <w:jc w:val="both"/>
        <w:rPr>
          <w:sz w:val="18"/>
          <w:szCs w:val="18"/>
        </w:rPr>
      </w:pPr>
      <w:r>
        <w:rPr>
          <w:rFonts w:hint="eastAsia"/>
          <w:sz w:val="18"/>
          <w:szCs w:val="18"/>
        </w:rPr>
        <w:t>二、试卷结构与分值</w:t>
      </w:r>
    </w:p>
    <w:p w14:paraId="666962B4">
      <w:pPr>
        <w:ind w:firstLine="443" w:firstLineChars="245"/>
        <w:rPr>
          <w:b/>
          <w:sz w:val="18"/>
          <w:szCs w:val="18"/>
        </w:rPr>
      </w:pPr>
      <w:r>
        <w:rPr>
          <w:rFonts w:hint="eastAsia"/>
          <w:b/>
          <w:sz w:val="18"/>
          <w:szCs w:val="18"/>
        </w:rPr>
        <w:t>1.考试时间</w:t>
      </w:r>
    </w:p>
    <w:p w14:paraId="3FB57459">
      <w:pPr>
        <w:rPr>
          <w:sz w:val="18"/>
          <w:szCs w:val="18"/>
        </w:rPr>
      </w:pPr>
      <w:r>
        <w:rPr>
          <w:rFonts w:hint="eastAsia"/>
          <w:sz w:val="18"/>
          <w:szCs w:val="18"/>
        </w:rPr>
        <w:t xml:space="preserve">       3小时</w:t>
      </w:r>
    </w:p>
    <w:p w14:paraId="121B73B4">
      <w:pPr>
        <w:tabs>
          <w:tab w:val="left" w:pos="1995"/>
        </w:tabs>
        <w:ind w:firstLine="452" w:firstLineChars="250"/>
        <w:rPr>
          <w:b/>
          <w:sz w:val="18"/>
          <w:szCs w:val="18"/>
        </w:rPr>
      </w:pPr>
      <w:r>
        <w:rPr>
          <w:rFonts w:hint="eastAsia"/>
          <w:b/>
          <w:sz w:val="18"/>
          <w:szCs w:val="18"/>
        </w:rPr>
        <w:t>2.试卷结构</w:t>
      </w:r>
      <w:r>
        <w:rPr>
          <w:b/>
          <w:sz w:val="18"/>
          <w:szCs w:val="18"/>
        </w:rPr>
        <w:tab/>
      </w:r>
    </w:p>
    <w:p w14:paraId="2A6CAE65">
      <w:pPr>
        <w:ind w:firstLine="540" w:firstLineChars="300"/>
        <w:jc w:val="left"/>
        <w:rPr>
          <w:sz w:val="18"/>
          <w:szCs w:val="18"/>
        </w:rPr>
      </w:pPr>
      <w:r>
        <w:rPr>
          <w:rFonts w:hint="eastAsia"/>
          <w:sz w:val="18"/>
          <w:szCs w:val="18"/>
        </w:rPr>
        <w:t>概念题        30分</w:t>
      </w:r>
    </w:p>
    <w:p w14:paraId="46438CF4">
      <w:pPr>
        <w:ind w:firstLine="540" w:firstLineChars="300"/>
        <w:jc w:val="left"/>
        <w:rPr>
          <w:sz w:val="18"/>
          <w:szCs w:val="18"/>
        </w:rPr>
      </w:pPr>
      <w:r>
        <w:rPr>
          <w:rFonts w:hint="eastAsia"/>
          <w:sz w:val="18"/>
          <w:szCs w:val="18"/>
        </w:rPr>
        <w:t>简答题        60分</w:t>
      </w:r>
    </w:p>
    <w:p w14:paraId="21A94186">
      <w:pPr>
        <w:ind w:firstLine="540" w:firstLineChars="300"/>
        <w:jc w:val="left"/>
        <w:rPr>
          <w:sz w:val="18"/>
          <w:szCs w:val="18"/>
        </w:rPr>
      </w:pPr>
      <w:r>
        <w:rPr>
          <w:rFonts w:hint="eastAsia"/>
          <w:sz w:val="18"/>
          <w:szCs w:val="18"/>
        </w:rPr>
        <w:t>论述题        60分</w:t>
      </w:r>
    </w:p>
    <w:p w14:paraId="3164F7EB">
      <w:pPr>
        <w:pStyle w:val="4"/>
        <w:jc w:val="both"/>
        <w:rPr>
          <w:sz w:val="18"/>
          <w:szCs w:val="18"/>
        </w:rPr>
      </w:pPr>
      <w:r>
        <w:rPr>
          <w:rFonts w:hint="eastAsia"/>
          <w:sz w:val="18"/>
          <w:szCs w:val="18"/>
        </w:rPr>
        <w:t>三、考试的知识范围</w:t>
      </w:r>
    </w:p>
    <w:p w14:paraId="1C664F6B">
      <w:pPr>
        <w:rPr>
          <w:b/>
          <w:sz w:val="18"/>
          <w:szCs w:val="18"/>
        </w:rPr>
      </w:pPr>
      <w:r>
        <w:rPr>
          <w:rFonts w:hint="eastAsia"/>
          <w:b/>
          <w:sz w:val="18"/>
          <w:szCs w:val="18"/>
        </w:rPr>
        <w:t>（一）导论</w:t>
      </w:r>
    </w:p>
    <w:p w14:paraId="4665D9DD">
      <w:pPr>
        <w:ind w:firstLine="360" w:firstLineChars="200"/>
        <w:rPr>
          <w:sz w:val="18"/>
          <w:szCs w:val="18"/>
        </w:rPr>
      </w:pPr>
      <w:r>
        <w:rPr>
          <w:rFonts w:hint="eastAsia"/>
          <w:sz w:val="18"/>
          <w:szCs w:val="18"/>
        </w:rPr>
        <w:t>1.什么是马克思主义</w:t>
      </w:r>
    </w:p>
    <w:p w14:paraId="00B15BA5">
      <w:pPr>
        <w:ind w:firstLine="360" w:firstLineChars="200"/>
        <w:rPr>
          <w:sz w:val="18"/>
          <w:szCs w:val="18"/>
        </w:rPr>
      </w:pPr>
      <w:r>
        <w:rPr>
          <w:rFonts w:hint="eastAsia"/>
          <w:sz w:val="18"/>
          <w:szCs w:val="18"/>
        </w:rPr>
        <w:t>2.马克思主义的创立与发展</w:t>
      </w:r>
    </w:p>
    <w:p w14:paraId="58F3D007">
      <w:pPr>
        <w:ind w:firstLine="360" w:firstLineChars="200"/>
        <w:rPr>
          <w:sz w:val="18"/>
          <w:szCs w:val="18"/>
        </w:rPr>
      </w:pPr>
      <w:r>
        <w:rPr>
          <w:rFonts w:hint="eastAsia"/>
          <w:sz w:val="18"/>
          <w:szCs w:val="18"/>
        </w:rPr>
        <w:t>3.马克思主义的</w:t>
      </w:r>
      <w:r>
        <w:rPr>
          <w:rFonts w:hint="eastAsia"/>
          <w:sz w:val="18"/>
          <w:szCs w:val="18"/>
          <w:lang w:val="en-US" w:eastAsia="zh-CN"/>
        </w:rPr>
        <w:t>基本</w:t>
      </w:r>
      <w:r>
        <w:rPr>
          <w:rFonts w:hint="eastAsia"/>
          <w:sz w:val="18"/>
          <w:szCs w:val="18"/>
        </w:rPr>
        <w:t xml:space="preserve">特征 </w:t>
      </w:r>
    </w:p>
    <w:p w14:paraId="448979E5">
      <w:pPr>
        <w:ind w:firstLine="360" w:firstLineChars="200"/>
        <w:rPr>
          <w:sz w:val="18"/>
          <w:szCs w:val="18"/>
        </w:rPr>
      </w:pPr>
      <w:r>
        <w:rPr>
          <w:rFonts w:hint="eastAsia"/>
          <w:sz w:val="18"/>
          <w:szCs w:val="18"/>
        </w:rPr>
        <w:t>4.马克思主义的当代价值</w:t>
      </w:r>
    </w:p>
    <w:p w14:paraId="6482DD08">
      <w:pPr>
        <w:ind w:firstLine="360" w:firstLineChars="200"/>
        <w:rPr>
          <w:sz w:val="18"/>
          <w:szCs w:val="18"/>
        </w:rPr>
      </w:pPr>
      <w:r>
        <w:rPr>
          <w:rFonts w:hint="eastAsia"/>
          <w:sz w:val="18"/>
          <w:szCs w:val="18"/>
        </w:rPr>
        <w:t>5.自觉学习和运用马克思主义</w:t>
      </w:r>
    </w:p>
    <w:p w14:paraId="13C67913">
      <w:pPr>
        <w:rPr>
          <w:b/>
          <w:sz w:val="18"/>
          <w:szCs w:val="18"/>
        </w:rPr>
      </w:pPr>
      <w:r>
        <w:rPr>
          <w:rFonts w:hint="eastAsia"/>
          <w:b/>
          <w:sz w:val="18"/>
          <w:szCs w:val="18"/>
        </w:rPr>
        <w:t xml:space="preserve">（二）世界的物质性及发展规律 </w:t>
      </w:r>
    </w:p>
    <w:p w14:paraId="3C666FCC">
      <w:pPr>
        <w:ind w:firstLine="360" w:firstLineChars="200"/>
        <w:rPr>
          <w:sz w:val="18"/>
          <w:szCs w:val="18"/>
        </w:rPr>
      </w:pPr>
      <w:r>
        <w:rPr>
          <w:rFonts w:hint="eastAsia"/>
          <w:sz w:val="18"/>
          <w:szCs w:val="18"/>
        </w:rPr>
        <w:t>1.世界多样性与物质统一性</w:t>
      </w:r>
    </w:p>
    <w:p w14:paraId="0FDA4B23">
      <w:pPr>
        <w:ind w:firstLine="360" w:firstLineChars="200"/>
        <w:rPr>
          <w:sz w:val="18"/>
          <w:szCs w:val="18"/>
        </w:rPr>
      </w:pPr>
      <w:r>
        <w:rPr>
          <w:rFonts w:hint="eastAsia"/>
          <w:sz w:val="18"/>
          <w:szCs w:val="18"/>
        </w:rPr>
        <w:t>2.事物的普遍联系和变化发展</w:t>
      </w:r>
    </w:p>
    <w:p w14:paraId="0594FE32">
      <w:pPr>
        <w:ind w:firstLine="360" w:firstLineChars="200"/>
        <w:rPr>
          <w:sz w:val="18"/>
          <w:szCs w:val="18"/>
        </w:rPr>
      </w:pPr>
      <w:r>
        <w:rPr>
          <w:rFonts w:hint="eastAsia"/>
          <w:sz w:val="18"/>
          <w:szCs w:val="18"/>
        </w:rPr>
        <w:t xml:space="preserve">3.唯物辩证法是认识世界和改造世界的根本方法 </w:t>
      </w:r>
    </w:p>
    <w:p w14:paraId="5368A769">
      <w:pPr>
        <w:rPr>
          <w:b/>
          <w:sz w:val="18"/>
          <w:szCs w:val="18"/>
        </w:rPr>
      </w:pPr>
      <w:r>
        <w:rPr>
          <w:rFonts w:hint="eastAsia"/>
          <w:b/>
          <w:sz w:val="18"/>
          <w:szCs w:val="18"/>
        </w:rPr>
        <w:t>（三）实践与认识及其发展规律</w:t>
      </w:r>
    </w:p>
    <w:p w14:paraId="3F0ACBF1">
      <w:pPr>
        <w:ind w:firstLine="360" w:firstLineChars="200"/>
        <w:rPr>
          <w:sz w:val="18"/>
          <w:szCs w:val="18"/>
        </w:rPr>
      </w:pPr>
      <w:r>
        <w:rPr>
          <w:rFonts w:hint="eastAsia"/>
          <w:sz w:val="18"/>
          <w:szCs w:val="18"/>
        </w:rPr>
        <w:t>1.实践与认识</w:t>
      </w:r>
    </w:p>
    <w:p w14:paraId="0658B852">
      <w:pPr>
        <w:ind w:firstLine="360" w:firstLineChars="200"/>
        <w:rPr>
          <w:sz w:val="18"/>
          <w:szCs w:val="18"/>
        </w:rPr>
      </w:pPr>
      <w:r>
        <w:rPr>
          <w:rFonts w:hint="eastAsia"/>
          <w:sz w:val="18"/>
          <w:szCs w:val="18"/>
        </w:rPr>
        <w:t xml:space="preserve">2.真理与价值 </w:t>
      </w:r>
    </w:p>
    <w:p w14:paraId="7F8C906C">
      <w:pPr>
        <w:ind w:firstLine="360" w:firstLineChars="200"/>
        <w:rPr>
          <w:sz w:val="18"/>
          <w:szCs w:val="18"/>
        </w:rPr>
      </w:pPr>
      <w:r>
        <w:rPr>
          <w:rFonts w:hint="eastAsia"/>
          <w:sz w:val="18"/>
          <w:szCs w:val="18"/>
        </w:rPr>
        <w:t>3.认识世界和改造世界</w:t>
      </w:r>
    </w:p>
    <w:p w14:paraId="67AABDEB">
      <w:pPr>
        <w:rPr>
          <w:b/>
          <w:sz w:val="18"/>
          <w:szCs w:val="18"/>
        </w:rPr>
      </w:pPr>
      <w:r>
        <w:rPr>
          <w:rFonts w:hint="eastAsia"/>
          <w:b/>
          <w:sz w:val="18"/>
          <w:szCs w:val="18"/>
        </w:rPr>
        <w:t xml:space="preserve">（四）人类社会及其发展规律 </w:t>
      </w:r>
    </w:p>
    <w:p w14:paraId="5C6D02D9">
      <w:pPr>
        <w:ind w:firstLine="360" w:firstLineChars="200"/>
        <w:rPr>
          <w:sz w:val="18"/>
          <w:szCs w:val="18"/>
        </w:rPr>
      </w:pPr>
      <w:r>
        <w:rPr>
          <w:rFonts w:hint="eastAsia"/>
          <w:sz w:val="18"/>
          <w:szCs w:val="18"/>
        </w:rPr>
        <w:t>1.人类社会的存在与发展</w:t>
      </w:r>
    </w:p>
    <w:p w14:paraId="72A25274">
      <w:pPr>
        <w:ind w:firstLine="360" w:firstLineChars="200"/>
        <w:rPr>
          <w:sz w:val="18"/>
          <w:szCs w:val="18"/>
        </w:rPr>
      </w:pPr>
      <w:r>
        <w:rPr>
          <w:rFonts w:hint="eastAsia"/>
          <w:sz w:val="18"/>
          <w:szCs w:val="18"/>
        </w:rPr>
        <w:t xml:space="preserve">2.社会历史发展的动力 </w:t>
      </w:r>
    </w:p>
    <w:p w14:paraId="433EE572">
      <w:pPr>
        <w:ind w:firstLine="360" w:firstLineChars="200"/>
        <w:rPr>
          <w:sz w:val="18"/>
          <w:szCs w:val="18"/>
        </w:rPr>
      </w:pPr>
      <w:r>
        <w:rPr>
          <w:rFonts w:hint="eastAsia"/>
          <w:sz w:val="18"/>
          <w:szCs w:val="18"/>
        </w:rPr>
        <w:t xml:space="preserve">3.人民群众在历史发展中的作用 </w:t>
      </w:r>
    </w:p>
    <w:p w14:paraId="48B4BCB2">
      <w:pPr>
        <w:rPr>
          <w:b/>
          <w:sz w:val="18"/>
          <w:szCs w:val="18"/>
        </w:rPr>
      </w:pPr>
      <w:r>
        <w:rPr>
          <w:rFonts w:hint="eastAsia"/>
          <w:b/>
          <w:sz w:val="18"/>
          <w:szCs w:val="18"/>
        </w:rPr>
        <w:t>（五）资本主义的本质及规律</w:t>
      </w:r>
    </w:p>
    <w:p w14:paraId="2299652D">
      <w:pPr>
        <w:ind w:firstLine="360" w:firstLineChars="200"/>
        <w:rPr>
          <w:sz w:val="18"/>
          <w:szCs w:val="18"/>
        </w:rPr>
      </w:pPr>
      <w:r>
        <w:rPr>
          <w:rFonts w:hint="eastAsia"/>
          <w:sz w:val="18"/>
          <w:szCs w:val="18"/>
        </w:rPr>
        <w:t>1.商品经济和价值规律</w:t>
      </w:r>
    </w:p>
    <w:p w14:paraId="5C2EB38F">
      <w:pPr>
        <w:ind w:firstLine="360" w:firstLineChars="200"/>
        <w:rPr>
          <w:sz w:val="18"/>
          <w:szCs w:val="18"/>
        </w:rPr>
      </w:pPr>
      <w:r>
        <w:rPr>
          <w:rFonts w:hint="eastAsia"/>
          <w:sz w:val="18"/>
          <w:szCs w:val="18"/>
        </w:rPr>
        <w:t xml:space="preserve">2.资本主义经济制度 </w:t>
      </w:r>
    </w:p>
    <w:p w14:paraId="1768FFB5">
      <w:pPr>
        <w:ind w:firstLine="360" w:firstLineChars="200"/>
        <w:rPr>
          <w:sz w:val="18"/>
          <w:szCs w:val="18"/>
        </w:rPr>
      </w:pPr>
      <w:r>
        <w:rPr>
          <w:rFonts w:hint="eastAsia"/>
          <w:sz w:val="18"/>
          <w:szCs w:val="18"/>
        </w:rPr>
        <w:t>3.资本主义</w:t>
      </w:r>
      <w:r>
        <w:rPr>
          <w:rFonts w:hint="eastAsia"/>
          <w:sz w:val="18"/>
          <w:szCs w:val="18"/>
          <w:lang w:val="en-US" w:eastAsia="zh-CN"/>
        </w:rPr>
        <w:t>上层建筑</w:t>
      </w:r>
      <w:r>
        <w:rPr>
          <w:rFonts w:hint="eastAsia"/>
          <w:sz w:val="18"/>
          <w:szCs w:val="18"/>
        </w:rPr>
        <w:t xml:space="preserve"> </w:t>
      </w:r>
    </w:p>
    <w:p w14:paraId="6B7E791F">
      <w:pPr>
        <w:rPr>
          <w:b/>
          <w:sz w:val="18"/>
          <w:szCs w:val="18"/>
        </w:rPr>
      </w:pPr>
      <w:r>
        <w:rPr>
          <w:rFonts w:hint="eastAsia"/>
          <w:b/>
          <w:sz w:val="18"/>
          <w:szCs w:val="18"/>
        </w:rPr>
        <w:t>（六）资本主义的发展及其趋势</w:t>
      </w:r>
    </w:p>
    <w:p w14:paraId="10D61A85">
      <w:pPr>
        <w:ind w:firstLine="360" w:firstLineChars="200"/>
        <w:rPr>
          <w:rFonts w:hint="eastAsia" w:eastAsia="宋体"/>
          <w:sz w:val="18"/>
          <w:szCs w:val="18"/>
          <w:lang w:eastAsia="zh-CN"/>
        </w:rPr>
      </w:pPr>
      <w:r>
        <w:rPr>
          <w:rFonts w:hint="eastAsia"/>
          <w:sz w:val="18"/>
          <w:szCs w:val="18"/>
        </w:rPr>
        <w:t>1.垄断资本主义的形成</w:t>
      </w:r>
      <w:r>
        <w:rPr>
          <w:rFonts w:hint="eastAsia"/>
          <w:color w:val="auto"/>
          <w:sz w:val="18"/>
          <w:szCs w:val="18"/>
        </w:rPr>
        <w:t>与发展</w:t>
      </w:r>
    </w:p>
    <w:p w14:paraId="1E71A651">
      <w:pPr>
        <w:ind w:firstLine="360" w:firstLineChars="200"/>
        <w:rPr>
          <w:sz w:val="18"/>
          <w:szCs w:val="18"/>
        </w:rPr>
      </w:pPr>
      <w:r>
        <w:rPr>
          <w:rFonts w:hint="eastAsia"/>
          <w:sz w:val="18"/>
          <w:szCs w:val="18"/>
        </w:rPr>
        <w:t>2.正确认识当代资本主义的新变化</w:t>
      </w:r>
    </w:p>
    <w:p w14:paraId="03BD0847">
      <w:pPr>
        <w:ind w:firstLine="360" w:firstLineChars="200"/>
        <w:rPr>
          <w:sz w:val="18"/>
          <w:szCs w:val="18"/>
        </w:rPr>
      </w:pPr>
      <w:r>
        <w:rPr>
          <w:rFonts w:hint="eastAsia"/>
          <w:sz w:val="18"/>
          <w:szCs w:val="18"/>
        </w:rPr>
        <w:t xml:space="preserve">3.资本主义的历史地位和发展趋势 </w:t>
      </w:r>
    </w:p>
    <w:p w14:paraId="20A60DAF">
      <w:pPr>
        <w:rPr>
          <w:b/>
          <w:sz w:val="18"/>
          <w:szCs w:val="18"/>
        </w:rPr>
      </w:pPr>
      <w:r>
        <w:rPr>
          <w:rFonts w:hint="eastAsia"/>
          <w:b/>
          <w:sz w:val="18"/>
          <w:szCs w:val="18"/>
        </w:rPr>
        <w:t>（七）社会主义的发展及其规律</w:t>
      </w:r>
    </w:p>
    <w:p w14:paraId="0BB9A37A">
      <w:pPr>
        <w:ind w:firstLine="360" w:firstLineChars="200"/>
        <w:rPr>
          <w:sz w:val="18"/>
          <w:szCs w:val="18"/>
        </w:rPr>
      </w:pPr>
      <w:r>
        <w:rPr>
          <w:rFonts w:hint="eastAsia"/>
          <w:sz w:val="18"/>
          <w:szCs w:val="18"/>
        </w:rPr>
        <w:t>1.社会主义五百年的历史进程</w:t>
      </w:r>
    </w:p>
    <w:p w14:paraId="53D2F479">
      <w:pPr>
        <w:ind w:firstLine="360" w:firstLineChars="200"/>
        <w:rPr>
          <w:sz w:val="18"/>
          <w:szCs w:val="18"/>
        </w:rPr>
      </w:pPr>
      <w:r>
        <w:rPr>
          <w:rFonts w:hint="eastAsia"/>
          <w:sz w:val="18"/>
          <w:szCs w:val="18"/>
        </w:rPr>
        <w:t>2.科学社会主义基本原则</w:t>
      </w:r>
    </w:p>
    <w:p w14:paraId="0DEC44F9">
      <w:pPr>
        <w:ind w:firstLine="360" w:firstLineChars="200"/>
        <w:rPr>
          <w:sz w:val="18"/>
          <w:szCs w:val="18"/>
        </w:rPr>
      </w:pPr>
      <w:r>
        <w:rPr>
          <w:rFonts w:hint="eastAsia"/>
          <w:sz w:val="18"/>
          <w:szCs w:val="18"/>
        </w:rPr>
        <w:t>3.在实践中探索社会主义的发展规律</w:t>
      </w:r>
    </w:p>
    <w:p w14:paraId="4F99432E">
      <w:pPr>
        <w:rPr>
          <w:b/>
          <w:sz w:val="18"/>
          <w:szCs w:val="18"/>
        </w:rPr>
      </w:pPr>
      <w:r>
        <w:rPr>
          <w:rFonts w:hint="eastAsia"/>
          <w:b/>
          <w:sz w:val="18"/>
          <w:szCs w:val="18"/>
        </w:rPr>
        <w:t>（八）共产主义崇高理想及其最终实现</w:t>
      </w:r>
    </w:p>
    <w:p w14:paraId="2DC29BC0">
      <w:pPr>
        <w:ind w:firstLine="360" w:firstLineChars="200"/>
        <w:rPr>
          <w:sz w:val="18"/>
          <w:szCs w:val="18"/>
        </w:rPr>
      </w:pPr>
      <w:r>
        <w:rPr>
          <w:rFonts w:hint="eastAsia"/>
          <w:sz w:val="18"/>
          <w:szCs w:val="18"/>
        </w:rPr>
        <w:t>1.展望未来共产主义新社会</w:t>
      </w:r>
    </w:p>
    <w:p w14:paraId="73F52F73">
      <w:pPr>
        <w:ind w:firstLine="360" w:firstLineChars="200"/>
        <w:rPr>
          <w:sz w:val="18"/>
          <w:szCs w:val="18"/>
        </w:rPr>
      </w:pPr>
      <w:r>
        <w:rPr>
          <w:rFonts w:hint="eastAsia"/>
          <w:sz w:val="18"/>
          <w:szCs w:val="18"/>
        </w:rPr>
        <w:t>2.实现共产主义是历史发展的必然趋势</w:t>
      </w:r>
    </w:p>
    <w:p w14:paraId="4002A107">
      <w:pPr>
        <w:ind w:firstLine="360"/>
        <w:rPr>
          <w:rFonts w:hint="eastAsia"/>
          <w:sz w:val="18"/>
          <w:szCs w:val="18"/>
        </w:rPr>
      </w:pPr>
      <w:r>
        <w:rPr>
          <w:rFonts w:hint="eastAsia"/>
          <w:sz w:val="18"/>
          <w:szCs w:val="18"/>
        </w:rPr>
        <w:t>3.共产主义远大理想与中国特色社会主义共同理想</w:t>
      </w:r>
    </w:p>
    <w:p w14:paraId="5F50A97E">
      <w:pPr>
        <w:rPr>
          <w:rFonts w:hint="eastAsia"/>
          <w:b/>
          <w:bCs/>
          <w:sz w:val="18"/>
          <w:szCs w:val="18"/>
          <w:lang w:val="en-US" w:eastAsia="zh-CN"/>
        </w:rPr>
      </w:pPr>
      <w:r>
        <w:rPr>
          <w:rFonts w:hint="eastAsia"/>
          <w:b/>
          <w:bCs/>
          <w:sz w:val="18"/>
          <w:szCs w:val="18"/>
          <w:lang w:val="en-US" w:eastAsia="zh-CN"/>
        </w:rPr>
        <w:t>（九）《关于费尔巴哈的提纲》</w:t>
      </w:r>
    </w:p>
    <w:p w14:paraId="0713CF56">
      <w:pPr>
        <w:rPr>
          <w:rFonts w:hint="eastAsia"/>
          <w:sz w:val="18"/>
          <w:szCs w:val="18"/>
          <w:lang w:val="en-US" w:eastAsia="zh-CN"/>
        </w:rPr>
      </w:pPr>
      <w:r>
        <w:rPr>
          <w:rFonts w:hint="eastAsia"/>
          <w:sz w:val="18"/>
          <w:szCs w:val="18"/>
          <w:lang w:val="en-US" w:eastAsia="zh-CN"/>
        </w:rPr>
        <w:t xml:space="preserve">    1.写作背景</w:t>
      </w:r>
    </w:p>
    <w:p w14:paraId="002A2005">
      <w:pPr>
        <w:ind w:firstLine="360" w:firstLineChars="200"/>
        <w:rPr>
          <w:rFonts w:hint="eastAsia"/>
          <w:sz w:val="18"/>
          <w:szCs w:val="18"/>
          <w:lang w:val="en-US" w:eastAsia="zh-CN"/>
        </w:rPr>
      </w:pPr>
      <w:r>
        <w:rPr>
          <w:rFonts w:hint="eastAsia"/>
          <w:sz w:val="18"/>
          <w:szCs w:val="18"/>
          <w:lang w:val="en-US" w:eastAsia="zh-CN"/>
        </w:rPr>
        <w:t>2.主要内容</w:t>
      </w:r>
    </w:p>
    <w:p w14:paraId="0909622B">
      <w:pPr>
        <w:ind w:firstLine="360" w:firstLineChars="200"/>
        <w:rPr>
          <w:rFonts w:hint="eastAsia"/>
          <w:sz w:val="18"/>
          <w:szCs w:val="18"/>
          <w:lang w:val="en-US" w:eastAsia="zh-CN"/>
        </w:rPr>
      </w:pPr>
      <w:r>
        <w:rPr>
          <w:rFonts w:hint="eastAsia"/>
          <w:sz w:val="18"/>
          <w:szCs w:val="18"/>
          <w:lang w:val="en-US" w:eastAsia="zh-CN"/>
        </w:rPr>
        <w:t>3.重要意义</w:t>
      </w:r>
    </w:p>
    <w:p w14:paraId="516D3F95">
      <w:pPr>
        <w:rPr>
          <w:rFonts w:hint="eastAsia"/>
          <w:b/>
          <w:bCs/>
          <w:sz w:val="18"/>
          <w:szCs w:val="18"/>
          <w:lang w:eastAsia="zh-CN"/>
        </w:rPr>
      </w:pPr>
      <w:r>
        <w:rPr>
          <w:rFonts w:hint="eastAsia"/>
          <w:b/>
          <w:bCs/>
          <w:sz w:val="18"/>
          <w:szCs w:val="18"/>
          <w:lang w:eastAsia="zh-CN"/>
        </w:rPr>
        <w:t>（</w:t>
      </w:r>
      <w:r>
        <w:rPr>
          <w:rFonts w:hint="eastAsia"/>
          <w:b/>
          <w:bCs/>
          <w:sz w:val="18"/>
          <w:szCs w:val="18"/>
          <w:lang w:val="en-US" w:eastAsia="zh-CN"/>
        </w:rPr>
        <w:t>十</w:t>
      </w:r>
      <w:r>
        <w:rPr>
          <w:rFonts w:hint="eastAsia"/>
          <w:b/>
          <w:bCs/>
          <w:sz w:val="18"/>
          <w:szCs w:val="18"/>
          <w:lang w:eastAsia="zh-CN"/>
        </w:rPr>
        <w:t>）《</w:t>
      </w:r>
      <w:r>
        <w:rPr>
          <w:rFonts w:hint="eastAsia"/>
          <w:b/>
          <w:bCs/>
          <w:sz w:val="18"/>
          <w:szCs w:val="18"/>
          <w:lang w:val="en-US" w:eastAsia="zh-CN"/>
        </w:rPr>
        <w:t>德意志意识形态</w:t>
      </w:r>
      <w:r>
        <w:rPr>
          <w:rFonts w:hint="eastAsia"/>
          <w:b/>
          <w:bCs/>
          <w:sz w:val="18"/>
          <w:szCs w:val="18"/>
          <w:lang w:eastAsia="zh-CN"/>
        </w:rPr>
        <w:t>》（</w:t>
      </w:r>
      <w:r>
        <w:rPr>
          <w:rFonts w:hint="eastAsia"/>
          <w:b/>
          <w:bCs/>
          <w:sz w:val="18"/>
          <w:szCs w:val="18"/>
          <w:lang w:val="en-US" w:eastAsia="zh-CN"/>
        </w:rPr>
        <w:t>节选</w:t>
      </w:r>
      <w:r>
        <w:rPr>
          <w:rFonts w:hint="eastAsia"/>
          <w:b/>
          <w:bCs/>
          <w:sz w:val="18"/>
          <w:szCs w:val="18"/>
          <w:lang w:eastAsia="zh-CN"/>
        </w:rPr>
        <w:t>）</w:t>
      </w:r>
    </w:p>
    <w:p w14:paraId="67E7712D">
      <w:pPr>
        <w:ind w:firstLine="360" w:firstLineChars="200"/>
        <w:rPr>
          <w:rFonts w:hint="default"/>
          <w:sz w:val="18"/>
          <w:szCs w:val="18"/>
          <w:lang w:val="en-US" w:eastAsia="zh-CN"/>
        </w:rPr>
      </w:pPr>
      <w:r>
        <w:rPr>
          <w:rFonts w:hint="eastAsia"/>
          <w:sz w:val="18"/>
          <w:szCs w:val="18"/>
          <w:lang w:val="en-US" w:eastAsia="zh-CN"/>
        </w:rPr>
        <w:t>1.写作背景</w:t>
      </w:r>
    </w:p>
    <w:p w14:paraId="0BDD6D33">
      <w:pPr>
        <w:ind w:firstLine="360" w:firstLineChars="200"/>
        <w:rPr>
          <w:rFonts w:hint="eastAsia"/>
          <w:sz w:val="18"/>
          <w:szCs w:val="18"/>
          <w:lang w:val="en-US" w:eastAsia="zh-CN"/>
        </w:rPr>
      </w:pPr>
      <w:r>
        <w:rPr>
          <w:rFonts w:hint="eastAsia"/>
          <w:sz w:val="18"/>
          <w:szCs w:val="18"/>
          <w:lang w:val="en-US" w:eastAsia="zh-CN"/>
        </w:rPr>
        <w:t>2.主要内容</w:t>
      </w:r>
    </w:p>
    <w:p w14:paraId="49B6CB09">
      <w:pPr>
        <w:ind w:firstLine="360"/>
        <w:rPr>
          <w:rFonts w:hint="eastAsia"/>
          <w:sz w:val="18"/>
          <w:szCs w:val="18"/>
          <w:lang w:val="en-US" w:eastAsia="zh-CN"/>
        </w:rPr>
      </w:pPr>
      <w:r>
        <w:rPr>
          <w:rFonts w:hint="eastAsia"/>
          <w:sz w:val="18"/>
          <w:szCs w:val="18"/>
          <w:lang w:val="en-US" w:eastAsia="zh-CN"/>
        </w:rPr>
        <w:t>3.重要意义</w:t>
      </w:r>
    </w:p>
    <w:p w14:paraId="283BC9D9">
      <w:pPr>
        <w:rPr>
          <w:rFonts w:hint="eastAsia"/>
          <w:sz w:val="18"/>
          <w:szCs w:val="18"/>
          <w:lang w:val="en-US" w:eastAsia="zh-CN"/>
        </w:rPr>
      </w:pPr>
      <w:r>
        <w:rPr>
          <w:rFonts w:hint="eastAsia"/>
          <w:b/>
          <w:bCs/>
          <w:sz w:val="18"/>
          <w:szCs w:val="18"/>
          <w:lang w:val="en-US" w:eastAsia="zh-CN"/>
        </w:rPr>
        <w:t xml:space="preserve">（十一）《共产党宣言》 </w:t>
      </w:r>
      <w:r>
        <w:rPr>
          <w:rFonts w:hint="eastAsia"/>
          <w:sz w:val="18"/>
          <w:szCs w:val="18"/>
          <w:lang w:val="en-US" w:eastAsia="zh-CN"/>
        </w:rPr>
        <w:t xml:space="preserve"> </w:t>
      </w:r>
    </w:p>
    <w:p w14:paraId="3D143278">
      <w:pPr>
        <w:ind w:firstLine="360" w:firstLineChars="200"/>
        <w:rPr>
          <w:rFonts w:hint="default"/>
          <w:sz w:val="18"/>
          <w:szCs w:val="18"/>
          <w:lang w:val="en-US" w:eastAsia="zh-CN"/>
        </w:rPr>
      </w:pPr>
      <w:r>
        <w:rPr>
          <w:rFonts w:hint="default"/>
          <w:sz w:val="18"/>
          <w:szCs w:val="18"/>
          <w:lang w:val="en-US" w:eastAsia="zh-CN"/>
        </w:rPr>
        <w:t>1.写作背景</w:t>
      </w:r>
    </w:p>
    <w:p w14:paraId="595EE864">
      <w:pPr>
        <w:ind w:firstLine="360" w:firstLineChars="200"/>
        <w:rPr>
          <w:rFonts w:hint="default"/>
          <w:sz w:val="18"/>
          <w:szCs w:val="18"/>
          <w:lang w:val="en-US" w:eastAsia="zh-CN"/>
        </w:rPr>
      </w:pPr>
      <w:r>
        <w:rPr>
          <w:rFonts w:hint="default"/>
          <w:sz w:val="18"/>
          <w:szCs w:val="18"/>
          <w:lang w:val="en-US" w:eastAsia="zh-CN"/>
        </w:rPr>
        <w:t>2.主要内容</w:t>
      </w:r>
      <w:r>
        <w:rPr>
          <w:rFonts w:hint="eastAsia"/>
          <w:sz w:val="18"/>
          <w:szCs w:val="18"/>
          <w:lang w:val="en-US" w:eastAsia="zh-CN"/>
        </w:rPr>
        <w:t xml:space="preserve">                                                                     </w:t>
      </w:r>
    </w:p>
    <w:p w14:paraId="7032BC58">
      <w:pPr>
        <w:ind w:firstLine="360" w:firstLineChars="200"/>
        <w:rPr>
          <w:rFonts w:hint="default"/>
          <w:sz w:val="18"/>
          <w:szCs w:val="18"/>
          <w:lang w:val="en-US" w:eastAsia="zh-CN"/>
        </w:rPr>
        <w:sectPr>
          <w:pgSz w:w="11906" w:h="16838"/>
          <w:pgMar w:top="720" w:right="720" w:bottom="720" w:left="720" w:header="851" w:footer="992" w:gutter="0"/>
          <w:cols w:space="720" w:num="1"/>
          <w:docGrid w:type="lines" w:linePitch="312" w:charSpace="0"/>
        </w:sectPr>
      </w:pPr>
      <w:r>
        <w:rPr>
          <w:rFonts w:hint="default"/>
          <w:sz w:val="18"/>
          <w:szCs w:val="18"/>
          <w:lang w:val="en-US" w:eastAsia="zh-CN"/>
        </w:rPr>
        <w:t>3.重要意义</w:t>
      </w:r>
    </w:p>
    <w:p w14:paraId="27E3EFC9">
      <w:pPr>
        <w:pStyle w:val="2"/>
        <w:jc w:val="center"/>
        <w:rPr>
          <w:rFonts w:hint="eastAsia" w:eastAsia="宋体"/>
          <w:color w:val="auto"/>
          <w:sz w:val="36"/>
          <w:szCs w:val="36"/>
          <w:lang w:eastAsia="zh-CN"/>
        </w:rPr>
      </w:pPr>
      <w:r>
        <w:rPr>
          <w:rFonts w:hint="eastAsia"/>
          <w:color w:val="auto"/>
          <w:sz w:val="36"/>
          <w:szCs w:val="36"/>
          <w:lang w:eastAsia="zh-CN"/>
        </w:rPr>
        <w:t>《</w:t>
      </w:r>
      <w:r>
        <w:rPr>
          <w:rFonts w:hint="eastAsia"/>
          <w:color w:val="auto"/>
          <w:sz w:val="36"/>
          <w:szCs w:val="36"/>
          <w:lang w:val="en-US" w:eastAsia="zh-CN"/>
        </w:rPr>
        <w:t>807</w:t>
      </w:r>
      <w:r>
        <w:rPr>
          <w:rFonts w:hint="eastAsia"/>
          <w:color w:val="auto"/>
          <w:sz w:val="36"/>
          <w:szCs w:val="36"/>
        </w:rPr>
        <w:t>自然辩证法概论</w:t>
      </w:r>
      <w:r>
        <w:rPr>
          <w:rFonts w:hint="eastAsia"/>
          <w:color w:val="auto"/>
          <w:sz w:val="36"/>
          <w:szCs w:val="36"/>
          <w:lang w:eastAsia="zh-CN"/>
        </w:rPr>
        <w:t>》</w:t>
      </w:r>
    </w:p>
    <w:p w14:paraId="37DBC215">
      <w:pPr>
        <w:rPr>
          <w:rFonts w:hint="eastAsia" w:eastAsia="宋体"/>
          <w:b/>
          <w:bCs/>
          <w:color w:val="auto"/>
          <w:sz w:val="18"/>
          <w:szCs w:val="18"/>
          <w:lang w:eastAsia="zh-CN"/>
        </w:rPr>
      </w:pPr>
      <w:r>
        <w:rPr>
          <w:rFonts w:hint="eastAsia"/>
          <w:b/>
          <w:bCs/>
          <w:color w:val="auto"/>
          <w:sz w:val="18"/>
          <w:szCs w:val="18"/>
        </w:rPr>
        <w:t>参考书目</w:t>
      </w:r>
      <w:r>
        <w:rPr>
          <w:rFonts w:hint="eastAsia"/>
          <w:b/>
          <w:bCs/>
          <w:color w:val="auto"/>
          <w:sz w:val="18"/>
          <w:szCs w:val="18"/>
          <w:lang w:eastAsia="zh-CN"/>
        </w:rPr>
        <w:t>：</w:t>
      </w:r>
    </w:p>
    <w:p w14:paraId="5D243C9D">
      <w:pPr>
        <w:rPr>
          <w:rFonts w:hint="eastAsia" w:eastAsia="宋体"/>
          <w:color w:val="auto"/>
          <w:sz w:val="18"/>
          <w:szCs w:val="18"/>
          <w:lang w:val="en-US" w:eastAsia="zh-CN"/>
        </w:rPr>
      </w:pPr>
      <w:r>
        <w:rPr>
          <w:rFonts w:hint="eastAsia"/>
          <w:color w:val="auto"/>
          <w:sz w:val="18"/>
          <w:szCs w:val="18"/>
        </w:rPr>
        <w:t>《自然辩证法概论》</w:t>
      </w:r>
      <w:r>
        <w:rPr>
          <w:color w:val="auto"/>
        </w:rPr>
        <w:fldChar w:fldCharType="begin"/>
      </w:r>
      <w:r>
        <w:rPr>
          <w:color w:val="auto"/>
        </w:rPr>
        <w:instrText xml:space="preserve"> HYPERLINK "http://search.dangdang.com/?key2=%BD%CC%D3%FD%B2%BF%C9%E7%BB%E1%BF%C6%D1%A7%D1%D0%BE%BF%D3%EB%CB%BC%CF%EB%D5%FE%D6%CE%B9%A4%D7%F7%CB%BE&amp;medium=01&amp;category_path=01.00.00.00.00.00" \t "_blank" </w:instrText>
      </w:r>
      <w:r>
        <w:rPr>
          <w:color w:val="auto"/>
        </w:rPr>
        <w:fldChar w:fldCharType="separate"/>
      </w:r>
      <w:r>
        <w:rPr>
          <w:color w:val="auto"/>
          <w:sz w:val="18"/>
          <w:szCs w:val="18"/>
        </w:rPr>
        <w:t>教育部社会科学研究与思想政治工</w:t>
      </w:r>
      <w:bookmarkStart w:id="2" w:name="_GoBack"/>
      <w:bookmarkEnd w:id="2"/>
      <w:r>
        <w:rPr>
          <w:color w:val="auto"/>
          <w:sz w:val="18"/>
          <w:szCs w:val="18"/>
        </w:rPr>
        <w:t>作司</w:t>
      </w:r>
      <w:r>
        <w:rPr>
          <w:color w:val="auto"/>
          <w:sz w:val="18"/>
          <w:szCs w:val="18"/>
        </w:rPr>
        <w:fldChar w:fldCharType="end"/>
      </w:r>
      <w:r>
        <w:rPr>
          <w:color w:val="auto"/>
          <w:sz w:val="18"/>
          <w:szCs w:val="18"/>
        </w:rPr>
        <w:t> 组编</w:t>
      </w:r>
      <w:r>
        <w:rPr>
          <w:rFonts w:hint="eastAsia"/>
          <w:color w:val="auto"/>
          <w:sz w:val="18"/>
          <w:szCs w:val="18"/>
        </w:rPr>
        <w:t>，高等教育出版社2004</w:t>
      </w:r>
      <w:r>
        <w:rPr>
          <w:rFonts w:hint="eastAsia"/>
          <w:color w:val="auto"/>
          <w:sz w:val="18"/>
          <w:szCs w:val="18"/>
          <w:lang w:val="en-US" w:eastAsia="zh-CN"/>
        </w:rPr>
        <w:t>年版</w:t>
      </w:r>
    </w:p>
    <w:p w14:paraId="2CE08EDB">
      <w:pPr>
        <w:rPr>
          <w:b/>
          <w:bCs/>
          <w:color w:val="auto"/>
          <w:sz w:val="18"/>
          <w:szCs w:val="18"/>
        </w:rPr>
      </w:pPr>
      <w:r>
        <w:rPr>
          <w:rFonts w:hint="eastAsia"/>
          <w:b/>
          <w:bCs/>
          <w:color w:val="auto"/>
          <w:sz w:val="18"/>
          <w:szCs w:val="18"/>
        </w:rPr>
        <w:t>一、</w:t>
      </w:r>
      <w:r>
        <w:rPr>
          <w:rFonts w:hint="eastAsia"/>
          <w:b/>
          <w:bCs/>
          <w:color w:val="auto"/>
          <w:sz w:val="18"/>
          <w:szCs w:val="18"/>
        </w:rPr>
        <w:tab/>
      </w:r>
      <w:r>
        <w:rPr>
          <w:rFonts w:hint="eastAsia"/>
          <w:b/>
          <w:bCs/>
          <w:color w:val="auto"/>
          <w:sz w:val="18"/>
          <w:szCs w:val="18"/>
        </w:rPr>
        <w:t>考试目的与要求</w:t>
      </w:r>
    </w:p>
    <w:p w14:paraId="5DA6E601">
      <w:pPr>
        <w:rPr>
          <w:color w:val="auto"/>
          <w:sz w:val="18"/>
          <w:szCs w:val="18"/>
        </w:rPr>
      </w:pPr>
      <w:r>
        <w:rPr>
          <w:rFonts w:hint="eastAsia"/>
          <w:color w:val="auto"/>
          <w:sz w:val="18"/>
          <w:szCs w:val="18"/>
        </w:rPr>
        <w:t>1.考试目的</w:t>
      </w:r>
    </w:p>
    <w:p w14:paraId="70D75C71">
      <w:pPr>
        <w:widowControl w:val="0"/>
        <w:wordWrap/>
        <w:adjustRightInd/>
        <w:snapToGrid/>
        <w:ind w:firstLine="360" w:firstLineChars="200"/>
        <w:textAlignment w:val="auto"/>
        <w:rPr>
          <w:color w:val="auto"/>
          <w:sz w:val="18"/>
          <w:szCs w:val="18"/>
        </w:rPr>
      </w:pPr>
      <w:r>
        <w:rPr>
          <w:rFonts w:hint="eastAsia"/>
          <w:color w:val="auto"/>
          <w:sz w:val="18"/>
          <w:szCs w:val="18"/>
        </w:rPr>
        <w:t>通过自然辩证法概论科目的考试，</w:t>
      </w:r>
      <w:r>
        <w:rPr>
          <w:rFonts w:hint="eastAsia"/>
          <w:color w:val="auto"/>
          <w:sz w:val="18"/>
          <w:szCs w:val="18"/>
          <w:lang w:eastAsia="zh-CN"/>
        </w:rPr>
        <w:t>考查</w:t>
      </w:r>
      <w:r>
        <w:rPr>
          <w:rFonts w:hint="eastAsia"/>
          <w:color w:val="auto"/>
          <w:sz w:val="18"/>
          <w:szCs w:val="18"/>
        </w:rPr>
        <w:t>学生是否了解自然辩证法在马克思主义中的地位，自然辩证法的历史发展脉络以及自然辩证法和中国现代化的关系，是否理解辩证唯物主义自然观在整个历史发展过程中的形成与发展状况；并围绕科学理论的形成和发展，探讨科学观与科学方法论，明确科学与技术的关系及其差异，特别是技术发展过程中的价值问题、技术与社会的关系问题等，并掌握科学技术与社会的相互关系问题。</w:t>
      </w:r>
    </w:p>
    <w:p w14:paraId="0D5A8498">
      <w:pPr>
        <w:rPr>
          <w:color w:val="auto"/>
          <w:sz w:val="18"/>
          <w:szCs w:val="18"/>
        </w:rPr>
      </w:pPr>
      <w:r>
        <w:rPr>
          <w:rFonts w:hint="eastAsia"/>
          <w:color w:val="auto"/>
          <w:sz w:val="18"/>
          <w:szCs w:val="18"/>
        </w:rPr>
        <w:t>2.考试要求</w:t>
      </w:r>
    </w:p>
    <w:p w14:paraId="0DE01E06">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自然辩证法概论科目的考试要求掌握辩证唯物主义自然观的创立、形成和发展；掌握科学与科学方法论；掌握技术观与技术方法论；掌握科学技术与社会的发展关系，特别是科学技术对中国现代化的作用。</w:t>
      </w:r>
    </w:p>
    <w:p w14:paraId="7FFEB8B6">
      <w:pPr>
        <w:widowControl w:val="0"/>
        <w:wordWrap/>
        <w:adjustRightInd/>
        <w:snapToGrid/>
        <w:ind w:firstLine="360" w:firstLineChars="200"/>
        <w:textAlignment w:val="auto"/>
        <w:rPr>
          <w:rFonts w:hint="eastAsia"/>
          <w:color w:val="auto"/>
          <w:sz w:val="18"/>
          <w:szCs w:val="18"/>
        </w:rPr>
      </w:pPr>
    </w:p>
    <w:p w14:paraId="55874D2F">
      <w:pPr>
        <w:rPr>
          <w:rFonts w:hint="default" w:eastAsia="宋体"/>
          <w:b/>
          <w:bCs/>
          <w:color w:val="auto"/>
          <w:sz w:val="18"/>
          <w:szCs w:val="18"/>
          <w:lang w:val="en-US" w:eastAsia="zh-CN"/>
        </w:rPr>
      </w:pPr>
      <w:r>
        <w:rPr>
          <w:rFonts w:hint="eastAsia"/>
          <w:b/>
          <w:bCs/>
          <w:color w:val="auto"/>
          <w:sz w:val="18"/>
          <w:szCs w:val="18"/>
        </w:rPr>
        <w:t>二、</w:t>
      </w:r>
      <w:r>
        <w:rPr>
          <w:rFonts w:hint="eastAsia"/>
          <w:b/>
          <w:bCs/>
          <w:color w:val="auto"/>
          <w:sz w:val="18"/>
          <w:szCs w:val="18"/>
        </w:rPr>
        <w:tab/>
      </w:r>
      <w:r>
        <w:rPr>
          <w:rFonts w:hint="eastAsia"/>
          <w:b/>
          <w:bCs/>
          <w:color w:val="auto"/>
          <w:sz w:val="18"/>
          <w:szCs w:val="18"/>
        </w:rPr>
        <w:t>试卷结构</w:t>
      </w:r>
      <w:r>
        <w:rPr>
          <w:rFonts w:hint="eastAsia"/>
          <w:b/>
          <w:bCs/>
          <w:color w:val="auto"/>
          <w:sz w:val="18"/>
          <w:szCs w:val="18"/>
          <w:lang w:val="en-US" w:eastAsia="zh-CN"/>
        </w:rPr>
        <w:t>与分值</w:t>
      </w:r>
    </w:p>
    <w:p w14:paraId="25255751">
      <w:pPr>
        <w:ind w:firstLine="361" w:firstLineChars="200"/>
        <w:jc w:val="left"/>
        <w:rPr>
          <w:rFonts w:hint="eastAsia"/>
          <w:b/>
          <w:color w:val="auto"/>
          <w:sz w:val="18"/>
          <w:szCs w:val="18"/>
        </w:rPr>
      </w:pPr>
      <w:r>
        <w:rPr>
          <w:rFonts w:hint="eastAsia"/>
          <w:b/>
          <w:color w:val="auto"/>
          <w:sz w:val="18"/>
          <w:szCs w:val="18"/>
        </w:rPr>
        <w:t>1.考试时间</w:t>
      </w:r>
    </w:p>
    <w:p w14:paraId="111AE64D">
      <w:pPr>
        <w:ind w:firstLine="536" w:firstLineChars="298"/>
        <w:jc w:val="left"/>
        <w:rPr>
          <w:rFonts w:hint="eastAsia"/>
          <w:b/>
          <w:color w:val="auto"/>
          <w:sz w:val="18"/>
          <w:szCs w:val="18"/>
        </w:rPr>
      </w:pPr>
      <w:r>
        <w:rPr>
          <w:rFonts w:hint="eastAsia"/>
          <w:color w:val="auto"/>
          <w:sz w:val="18"/>
          <w:szCs w:val="18"/>
        </w:rPr>
        <w:t>3小时</w:t>
      </w:r>
    </w:p>
    <w:p w14:paraId="4D07D764">
      <w:pPr>
        <w:ind w:firstLine="361" w:firstLineChars="200"/>
        <w:jc w:val="left"/>
        <w:rPr>
          <w:rFonts w:hint="eastAsia"/>
          <w:b/>
          <w:color w:val="auto"/>
          <w:sz w:val="18"/>
          <w:szCs w:val="18"/>
        </w:rPr>
      </w:pPr>
      <w:r>
        <w:rPr>
          <w:rFonts w:hint="eastAsia"/>
          <w:b/>
          <w:color w:val="auto"/>
          <w:sz w:val="18"/>
          <w:szCs w:val="18"/>
        </w:rPr>
        <w:t>2.试卷结构</w:t>
      </w:r>
    </w:p>
    <w:p w14:paraId="3861DBEF">
      <w:pPr>
        <w:ind w:firstLine="540" w:firstLineChars="300"/>
        <w:jc w:val="left"/>
        <w:rPr>
          <w:rFonts w:hint="eastAsia"/>
          <w:color w:val="auto"/>
          <w:sz w:val="18"/>
          <w:szCs w:val="18"/>
        </w:rPr>
      </w:pPr>
      <w:r>
        <w:rPr>
          <w:rFonts w:hint="eastAsia"/>
          <w:color w:val="auto"/>
          <w:sz w:val="18"/>
          <w:szCs w:val="18"/>
        </w:rPr>
        <w:t>概念题        30分</w:t>
      </w:r>
    </w:p>
    <w:p w14:paraId="435698F6">
      <w:pPr>
        <w:ind w:firstLine="540" w:firstLineChars="300"/>
        <w:jc w:val="left"/>
        <w:rPr>
          <w:rFonts w:hint="eastAsia"/>
          <w:color w:val="auto"/>
          <w:sz w:val="18"/>
          <w:szCs w:val="18"/>
        </w:rPr>
      </w:pPr>
      <w:r>
        <w:rPr>
          <w:rFonts w:hint="eastAsia"/>
          <w:color w:val="auto"/>
          <w:sz w:val="18"/>
          <w:szCs w:val="18"/>
        </w:rPr>
        <w:t>简答题        60分</w:t>
      </w:r>
    </w:p>
    <w:p w14:paraId="327A003D">
      <w:pPr>
        <w:ind w:firstLine="540" w:firstLineChars="300"/>
        <w:jc w:val="left"/>
        <w:rPr>
          <w:rFonts w:hint="eastAsia"/>
          <w:color w:val="auto"/>
          <w:sz w:val="18"/>
          <w:szCs w:val="18"/>
          <w:lang w:val="en-US" w:eastAsia="zh-CN"/>
        </w:rPr>
      </w:pPr>
      <w:r>
        <w:rPr>
          <w:rFonts w:hint="eastAsia"/>
          <w:color w:val="auto"/>
          <w:sz w:val="18"/>
          <w:szCs w:val="18"/>
        </w:rPr>
        <w:t>论述题        60分</w:t>
      </w:r>
    </w:p>
    <w:p w14:paraId="735A3138">
      <w:pPr>
        <w:rPr>
          <w:b/>
          <w:bCs/>
          <w:color w:val="auto"/>
          <w:sz w:val="18"/>
          <w:szCs w:val="18"/>
        </w:rPr>
      </w:pPr>
      <w:r>
        <w:rPr>
          <w:rFonts w:hint="eastAsia"/>
          <w:b/>
          <w:bCs/>
          <w:color w:val="auto"/>
          <w:sz w:val="18"/>
          <w:szCs w:val="18"/>
        </w:rPr>
        <w:t>三、考试范围</w:t>
      </w:r>
    </w:p>
    <w:p w14:paraId="4A1E74B3">
      <w:pPr>
        <w:rPr>
          <w:b/>
          <w:bCs/>
          <w:color w:val="auto"/>
          <w:sz w:val="18"/>
          <w:szCs w:val="18"/>
        </w:rPr>
      </w:pPr>
      <w:r>
        <w:rPr>
          <w:rFonts w:hint="eastAsia"/>
          <w:b/>
          <w:bCs/>
          <w:color w:val="auto"/>
          <w:sz w:val="18"/>
          <w:szCs w:val="18"/>
        </w:rPr>
        <w:t>（一）</w:t>
      </w:r>
      <w:r>
        <w:rPr>
          <w:rFonts w:hint="eastAsia"/>
          <w:b/>
          <w:bCs/>
          <w:color w:val="auto"/>
          <w:sz w:val="18"/>
          <w:szCs w:val="18"/>
        </w:rPr>
        <w:tab/>
      </w:r>
      <w:r>
        <w:rPr>
          <w:rFonts w:hint="eastAsia"/>
          <w:b/>
          <w:bCs/>
          <w:color w:val="auto"/>
          <w:sz w:val="18"/>
          <w:szCs w:val="18"/>
        </w:rPr>
        <w:t>辩证唯物主义自然观</w:t>
      </w:r>
    </w:p>
    <w:p w14:paraId="1E088984">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1.</w:t>
      </w:r>
      <w:r>
        <w:rPr>
          <w:rFonts w:hint="eastAsia"/>
          <w:color w:val="auto"/>
          <w:sz w:val="18"/>
          <w:szCs w:val="18"/>
        </w:rPr>
        <w:tab/>
      </w:r>
      <w:r>
        <w:rPr>
          <w:rFonts w:hint="eastAsia"/>
          <w:color w:val="auto"/>
          <w:sz w:val="18"/>
          <w:szCs w:val="18"/>
        </w:rPr>
        <w:t>古代自然科学和朴素辩证法的自然观</w:t>
      </w:r>
    </w:p>
    <w:p w14:paraId="4829B8BA">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2.</w:t>
      </w:r>
      <w:r>
        <w:rPr>
          <w:rFonts w:hint="eastAsia"/>
          <w:color w:val="auto"/>
          <w:sz w:val="18"/>
          <w:szCs w:val="18"/>
        </w:rPr>
        <w:tab/>
      </w:r>
      <w:r>
        <w:rPr>
          <w:rFonts w:hint="eastAsia"/>
          <w:color w:val="auto"/>
          <w:sz w:val="18"/>
          <w:szCs w:val="18"/>
        </w:rPr>
        <w:t>机械唯物主义自然观</w:t>
      </w:r>
    </w:p>
    <w:p w14:paraId="625944F8">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3.</w:t>
      </w:r>
      <w:r>
        <w:rPr>
          <w:rFonts w:hint="eastAsia"/>
          <w:color w:val="auto"/>
          <w:sz w:val="18"/>
          <w:szCs w:val="18"/>
        </w:rPr>
        <w:tab/>
      </w:r>
      <w:r>
        <w:rPr>
          <w:rFonts w:hint="eastAsia"/>
          <w:color w:val="auto"/>
          <w:sz w:val="18"/>
          <w:szCs w:val="18"/>
        </w:rPr>
        <w:t>19世纪自然科学和辩证唯物主义自然观</w:t>
      </w:r>
    </w:p>
    <w:p w14:paraId="4CD545BD">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4.</w:t>
      </w:r>
      <w:r>
        <w:rPr>
          <w:rFonts w:hint="eastAsia"/>
          <w:color w:val="auto"/>
          <w:sz w:val="18"/>
          <w:szCs w:val="18"/>
        </w:rPr>
        <w:tab/>
      </w:r>
      <w:r>
        <w:rPr>
          <w:rFonts w:hint="eastAsia"/>
          <w:color w:val="auto"/>
          <w:sz w:val="18"/>
          <w:szCs w:val="18"/>
        </w:rPr>
        <w:t>马克思、恩格斯的生态思想</w:t>
      </w:r>
    </w:p>
    <w:p w14:paraId="444E7372">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5.</w:t>
      </w:r>
      <w:r>
        <w:rPr>
          <w:rFonts w:hint="eastAsia"/>
          <w:color w:val="auto"/>
          <w:sz w:val="18"/>
          <w:szCs w:val="18"/>
        </w:rPr>
        <w:tab/>
      </w:r>
      <w:r>
        <w:rPr>
          <w:rFonts w:hint="eastAsia"/>
          <w:color w:val="auto"/>
          <w:sz w:val="18"/>
          <w:szCs w:val="18"/>
        </w:rPr>
        <w:t>生态自然观确立的现实根据与科学基础</w:t>
      </w:r>
    </w:p>
    <w:p w14:paraId="60F0450B">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6.</w:t>
      </w:r>
      <w:r>
        <w:rPr>
          <w:rFonts w:hint="eastAsia"/>
          <w:color w:val="auto"/>
          <w:sz w:val="18"/>
          <w:szCs w:val="18"/>
        </w:rPr>
        <w:tab/>
      </w:r>
      <w:r>
        <w:rPr>
          <w:rFonts w:hint="eastAsia"/>
          <w:color w:val="auto"/>
          <w:sz w:val="18"/>
          <w:szCs w:val="18"/>
        </w:rPr>
        <w:t>生态自然观和可持续发展</w:t>
      </w:r>
    </w:p>
    <w:p w14:paraId="3AF3E352">
      <w:pPr>
        <w:rPr>
          <w:b/>
          <w:bCs/>
          <w:color w:val="auto"/>
          <w:sz w:val="18"/>
          <w:szCs w:val="18"/>
        </w:rPr>
      </w:pPr>
      <w:r>
        <w:rPr>
          <w:rFonts w:hint="eastAsia"/>
          <w:b/>
          <w:bCs/>
          <w:color w:val="auto"/>
          <w:sz w:val="18"/>
          <w:szCs w:val="18"/>
        </w:rPr>
        <w:t>（二）</w:t>
      </w:r>
      <w:r>
        <w:rPr>
          <w:rFonts w:hint="eastAsia"/>
          <w:b/>
          <w:bCs/>
          <w:color w:val="auto"/>
          <w:sz w:val="18"/>
          <w:szCs w:val="18"/>
        </w:rPr>
        <w:tab/>
      </w:r>
      <w:r>
        <w:rPr>
          <w:rFonts w:hint="eastAsia"/>
          <w:b/>
          <w:bCs/>
          <w:color w:val="auto"/>
          <w:sz w:val="18"/>
          <w:szCs w:val="18"/>
        </w:rPr>
        <w:t>科学观与科学方法论</w:t>
      </w:r>
    </w:p>
    <w:p w14:paraId="7B3AB7A0">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1.</w:t>
      </w:r>
      <w:r>
        <w:rPr>
          <w:rFonts w:hint="eastAsia"/>
          <w:color w:val="auto"/>
          <w:sz w:val="18"/>
          <w:szCs w:val="18"/>
        </w:rPr>
        <w:tab/>
      </w:r>
      <w:r>
        <w:rPr>
          <w:rFonts w:hint="eastAsia"/>
          <w:color w:val="auto"/>
          <w:sz w:val="18"/>
          <w:szCs w:val="18"/>
        </w:rPr>
        <w:t>科学的本质和科学知识的构成</w:t>
      </w:r>
    </w:p>
    <w:p w14:paraId="43B8BB60">
      <w:pPr>
        <w:widowControl w:val="0"/>
        <w:wordWrap/>
        <w:adjustRightInd/>
        <w:snapToGrid/>
        <w:ind w:firstLine="360" w:firstLineChars="200"/>
        <w:textAlignment w:val="auto"/>
        <w:rPr>
          <w:rFonts w:hint="default"/>
          <w:color w:val="auto"/>
          <w:sz w:val="18"/>
          <w:szCs w:val="18"/>
          <w:lang w:val="en-US"/>
        </w:rPr>
      </w:pPr>
      <w:r>
        <w:rPr>
          <w:rFonts w:hint="eastAsia"/>
          <w:color w:val="auto"/>
          <w:sz w:val="18"/>
          <w:szCs w:val="18"/>
        </w:rPr>
        <w:t>2.</w:t>
      </w:r>
      <w:r>
        <w:rPr>
          <w:rFonts w:hint="eastAsia"/>
          <w:color w:val="auto"/>
          <w:sz w:val="18"/>
          <w:szCs w:val="18"/>
        </w:rPr>
        <w:tab/>
      </w:r>
      <w:r>
        <w:rPr>
          <w:rFonts w:hint="eastAsia"/>
          <w:color w:val="auto"/>
          <w:sz w:val="18"/>
          <w:szCs w:val="18"/>
        </w:rPr>
        <w:t>科学认识的</w:t>
      </w:r>
      <w:r>
        <w:rPr>
          <w:rFonts w:hint="eastAsia"/>
          <w:color w:val="auto"/>
          <w:sz w:val="18"/>
          <w:szCs w:val="18"/>
          <w:lang w:val="en-US" w:eastAsia="zh-CN"/>
        </w:rPr>
        <w:t>形成</w:t>
      </w:r>
    </w:p>
    <w:p w14:paraId="76E7992A">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3.</w:t>
      </w:r>
      <w:r>
        <w:rPr>
          <w:rFonts w:hint="eastAsia"/>
          <w:color w:val="auto"/>
          <w:sz w:val="18"/>
          <w:szCs w:val="18"/>
        </w:rPr>
        <w:tab/>
      </w:r>
      <w:r>
        <w:rPr>
          <w:rFonts w:hint="eastAsia"/>
          <w:color w:val="auto"/>
          <w:sz w:val="18"/>
          <w:szCs w:val="18"/>
        </w:rPr>
        <w:t>科学理论的创立</w:t>
      </w:r>
    </w:p>
    <w:p w14:paraId="20C034C7">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4.</w:t>
      </w:r>
      <w:r>
        <w:rPr>
          <w:rFonts w:hint="eastAsia"/>
          <w:color w:val="auto"/>
          <w:sz w:val="18"/>
          <w:szCs w:val="18"/>
        </w:rPr>
        <w:tab/>
      </w:r>
      <w:r>
        <w:rPr>
          <w:rFonts w:hint="eastAsia"/>
          <w:color w:val="auto"/>
          <w:sz w:val="18"/>
          <w:szCs w:val="18"/>
        </w:rPr>
        <w:t>科学理论的评价和检验</w:t>
      </w:r>
    </w:p>
    <w:p w14:paraId="17023880">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5.</w:t>
      </w:r>
      <w:r>
        <w:rPr>
          <w:rFonts w:hint="eastAsia"/>
          <w:color w:val="auto"/>
          <w:sz w:val="18"/>
          <w:szCs w:val="18"/>
        </w:rPr>
        <w:tab/>
      </w:r>
      <w:r>
        <w:rPr>
          <w:rFonts w:hint="eastAsia"/>
          <w:color w:val="auto"/>
          <w:sz w:val="18"/>
          <w:szCs w:val="18"/>
        </w:rPr>
        <w:t>科学理论的发展</w:t>
      </w:r>
    </w:p>
    <w:p w14:paraId="44EF10D3">
      <w:pPr>
        <w:rPr>
          <w:b/>
          <w:bCs/>
          <w:color w:val="auto"/>
          <w:sz w:val="18"/>
          <w:szCs w:val="18"/>
        </w:rPr>
      </w:pPr>
      <w:r>
        <w:rPr>
          <w:rFonts w:hint="eastAsia"/>
          <w:b/>
          <w:bCs/>
          <w:color w:val="auto"/>
          <w:sz w:val="18"/>
          <w:szCs w:val="18"/>
        </w:rPr>
        <w:t>（三）</w:t>
      </w:r>
      <w:r>
        <w:rPr>
          <w:rFonts w:hint="eastAsia"/>
          <w:b/>
          <w:bCs/>
          <w:color w:val="auto"/>
          <w:sz w:val="18"/>
          <w:szCs w:val="18"/>
        </w:rPr>
        <w:tab/>
      </w:r>
      <w:r>
        <w:rPr>
          <w:rFonts w:hint="eastAsia"/>
          <w:b/>
          <w:bCs/>
          <w:color w:val="auto"/>
          <w:sz w:val="18"/>
          <w:szCs w:val="18"/>
        </w:rPr>
        <w:t>技术观与技术方法论</w:t>
      </w:r>
    </w:p>
    <w:p w14:paraId="78461387">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1.</w:t>
      </w:r>
      <w:r>
        <w:rPr>
          <w:rFonts w:hint="eastAsia"/>
          <w:color w:val="auto"/>
          <w:sz w:val="18"/>
          <w:szCs w:val="18"/>
        </w:rPr>
        <w:tab/>
      </w:r>
      <w:r>
        <w:rPr>
          <w:rFonts w:hint="eastAsia"/>
          <w:color w:val="auto"/>
          <w:sz w:val="18"/>
          <w:szCs w:val="18"/>
        </w:rPr>
        <w:t>技术的本质和结构</w:t>
      </w:r>
    </w:p>
    <w:p w14:paraId="5928172B">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2.</w:t>
      </w:r>
      <w:r>
        <w:rPr>
          <w:rFonts w:hint="eastAsia"/>
          <w:color w:val="auto"/>
          <w:sz w:val="18"/>
          <w:szCs w:val="18"/>
        </w:rPr>
        <w:tab/>
      </w:r>
      <w:r>
        <w:rPr>
          <w:rFonts w:hint="eastAsia"/>
          <w:color w:val="auto"/>
          <w:sz w:val="18"/>
          <w:szCs w:val="18"/>
        </w:rPr>
        <w:t>技术认识和技术方法</w:t>
      </w:r>
    </w:p>
    <w:p w14:paraId="23A5346B">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3.</w:t>
      </w:r>
      <w:r>
        <w:rPr>
          <w:rFonts w:hint="eastAsia"/>
          <w:color w:val="auto"/>
          <w:sz w:val="18"/>
          <w:szCs w:val="18"/>
        </w:rPr>
        <w:tab/>
      </w:r>
      <w:r>
        <w:rPr>
          <w:rFonts w:hint="eastAsia"/>
          <w:color w:val="auto"/>
          <w:sz w:val="18"/>
          <w:szCs w:val="18"/>
        </w:rPr>
        <w:t>技术价值和技术社会观</w:t>
      </w:r>
    </w:p>
    <w:p w14:paraId="006895EE">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4.</w:t>
      </w:r>
      <w:r>
        <w:rPr>
          <w:rFonts w:hint="eastAsia"/>
          <w:color w:val="auto"/>
          <w:sz w:val="18"/>
          <w:szCs w:val="18"/>
        </w:rPr>
        <w:tab/>
      </w:r>
      <w:r>
        <w:rPr>
          <w:rFonts w:hint="eastAsia"/>
          <w:color w:val="auto"/>
          <w:sz w:val="18"/>
          <w:szCs w:val="18"/>
        </w:rPr>
        <w:t>技术创新和高技术产业化</w:t>
      </w:r>
    </w:p>
    <w:p w14:paraId="7018F817">
      <w:pPr>
        <w:rPr>
          <w:b/>
          <w:bCs/>
          <w:color w:val="auto"/>
          <w:sz w:val="18"/>
          <w:szCs w:val="18"/>
        </w:rPr>
      </w:pPr>
      <w:r>
        <w:rPr>
          <w:rFonts w:hint="eastAsia"/>
          <w:b/>
          <w:bCs/>
          <w:color w:val="auto"/>
          <w:sz w:val="18"/>
          <w:szCs w:val="18"/>
        </w:rPr>
        <w:t>（四）</w:t>
      </w:r>
      <w:r>
        <w:rPr>
          <w:rFonts w:hint="eastAsia"/>
          <w:b/>
          <w:bCs/>
          <w:color w:val="auto"/>
          <w:sz w:val="18"/>
          <w:szCs w:val="18"/>
        </w:rPr>
        <w:tab/>
      </w:r>
      <w:r>
        <w:rPr>
          <w:rFonts w:hint="eastAsia"/>
          <w:b/>
          <w:bCs/>
          <w:color w:val="auto"/>
          <w:sz w:val="18"/>
          <w:szCs w:val="18"/>
        </w:rPr>
        <w:t>科学技术与社会</w:t>
      </w:r>
    </w:p>
    <w:p w14:paraId="4D1D89E2">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1.</w:t>
      </w:r>
      <w:r>
        <w:rPr>
          <w:rFonts w:hint="eastAsia"/>
          <w:color w:val="auto"/>
          <w:sz w:val="18"/>
          <w:szCs w:val="18"/>
        </w:rPr>
        <w:tab/>
      </w:r>
      <w:r>
        <w:rPr>
          <w:rFonts w:hint="eastAsia"/>
          <w:color w:val="auto"/>
          <w:sz w:val="18"/>
          <w:szCs w:val="18"/>
        </w:rPr>
        <w:t>科学技术的社会建制</w:t>
      </w:r>
    </w:p>
    <w:p w14:paraId="00281FEE">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2.</w:t>
      </w:r>
      <w:r>
        <w:rPr>
          <w:rFonts w:hint="eastAsia"/>
          <w:color w:val="auto"/>
          <w:sz w:val="18"/>
          <w:szCs w:val="18"/>
        </w:rPr>
        <w:tab/>
      </w:r>
      <w:r>
        <w:rPr>
          <w:rFonts w:hint="eastAsia"/>
          <w:color w:val="auto"/>
          <w:sz w:val="18"/>
          <w:szCs w:val="18"/>
        </w:rPr>
        <w:t>科学技术的社会运行</w:t>
      </w:r>
    </w:p>
    <w:p w14:paraId="440E41B6">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3.</w:t>
      </w:r>
      <w:r>
        <w:rPr>
          <w:rFonts w:hint="eastAsia"/>
          <w:color w:val="auto"/>
          <w:sz w:val="18"/>
          <w:szCs w:val="18"/>
        </w:rPr>
        <w:tab/>
      </w:r>
      <w:r>
        <w:rPr>
          <w:rFonts w:hint="eastAsia"/>
          <w:color w:val="auto"/>
          <w:sz w:val="18"/>
          <w:szCs w:val="18"/>
        </w:rPr>
        <w:t>科学技术和社会发展的关系</w:t>
      </w:r>
    </w:p>
    <w:p w14:paraId="61B27FB9">
      <w:pPr>
        <w:widowControl w:val="0"/>
        <w:wordWrap/>
        <w:adjustRightInd/>
        <w:snapToGrid/>
        <w:ind w:firstLine="360" w:firstLineChars="200"/>
        <w:textAlignment w:val="auto"/>
        <w:rPr>
          <w:rFonts w:hint="eastAsia"/>
          <w:color w:val="auto"/>
          <w:sz w:val="18"/>
          <w:szCs w:val="18"/>
        </w:rPr>
      </w:pPr>
      <w:r>
        <w:rPr>
          <w:rFonts w:hint="eastAsia"/>
          <w:color w:val="auto"/>
          <w:sz w:val="18"/>
          <w:szCs w:val="18"/>
        </w:rPr>
        <w:t>4.</w:t>
      </w:r>
      <w:r>
        <w:rPr>
          <w:rFonts w:hint="eastAsia"/>
          <w:color w:val="auto"/>
          <w:sz w:val="18"/>
          <w:szCs w:val="18"/>
        </w:rPr>
        <w:tab/>
      </w:r>
      <w:r>
        <w:rPr>
          <w:rFonts w:hint="eastAsia"/>
          <w:color w:val="auto"/>
          <w:sz w:val="18"/>
          <w:szCs w:val="18"/>
        </w:rPr>
        <w:t>科学技术和中国现代化的发展问题</w:t>
      </w:r>
    </w:p>
    <w:p w14:paraId="211C9721"/>
    <w:p w14:paraId="15DE3B84">
      <w:pPr>
        <w:rPr>
          <w:sz w:val="18"/>
          <w:szCs w:val="18"/>
        </w:rPr>
      </w:pPr>
      <w:r>
        <w:rPr>
          <w:rFonts w:hint="eastAsia"/>
          <w:sz w:val="18"/>
          <w:szCs w:val="18"/>
        </w:rPr>
        <w:br w:type="page"/>
      </w:r>
    </w:p>
    <w:p w14:paraId="1714A546">
      <w:pPr>
        <w:pStyle w:val="2"/>
        <w:jc w:val="center"/>
        <w:rPr>
          <w:sz w:val="36"/>
          <w:szCs w:val="36"/>
        </w:rPr>
      </w:pPr>
      <w:r>
        <w:rPr>
          <w:rFonts w:hint="eastAsia"/>
          <w:sz w:val="36"/>
          <w:szCs w:val="36"/>
        </w:rPr>
        <w:t>《</w:t>
      </w:r>
      <w:r>
        <w:rPr>
          <w:rFonts w:hint="eastAsia"/>
          <w:sz w:val="36"/>
          <w:szCs w:val="36"/>
          <w:lang w:val="en-US" w:eastAsia="zh-CN"/>
        </w:rPr>
        <w:t xml:space="preserve">808 </w:t>
      </w:r>
      <w:r>
        <w:rPr>
          <w:rFonts w:hint="eastAsia"/>
          <w:color w:val="auto"/>
          <w:sz w:val="36"/>
          <w:szCs w:val="36"/>
          <w:lang w:val="en-US" w:eastAsia="zh-CN"/>
        </w:rPr>
        <w:t>马克思主义中国化时代化</w:t>
      </w:r>
      <w:r>
        <w:rPr>
          <w:rFonts w:hint="eastAsia"/>
          <w:sz w:val="36"/>
          <w:szCs w:val="36"/>
        </w:rPr>
        <w:t>》</w:t>
      </w:r>
    </w:p>
    <w:p w14:paraId="23372DD7">
      <w:pPr>
        <w:spacing w:line="380" w:lineRule="exact"/>
        <w:rPr>
          <w:rFonts w:ascii="宋体" w:hAnsi="宋体" w:cs="宋体"/>
          <w:b/>
          <w:sz w:val="18"/>
          <w:szCs w:val="18"/>
        </w:rPr>
      </w:pPr>
      <w:r>
        <w:rPr>
          <w:rFonts w:hint="eastAsia" w:ascii="宋体" w:hAnsi="宋体" w:cs="宋体"/>
          <w:b/>
          <w:sz w:val="18"/>
          <w:szCs w:val="18"/>
        </w:rPr>
        <w:t>参考书目：</w:t>
      </w:r>
    </w:p>
    <w:p w14:paraId="0FDDC1B7">
      <w:pPr>
        <w:spacing w:line="380" w:lineRule="exact"/>
        <w:rPr>
          <w:rStyle w:val="13"/>
          <w:rFonts w:hint="eastAsia" w:ascii="宋体" w:hAnsi="宋体" w:cs="宋体"/>
          <w:sz w:val="18"/>
          <w:szCs w:val="18"/>
          <w:shd w:val="clear" w:color="auto" w:fill="FFFFFF"/>
        </w:rPr>
      </w:pPr>
      <w:r>
        <w:rPr>
          <w:rStyle w:val="13"/>
          <w:rFonts w:hint="eastAsia" w:ascii="宋体" w:hAnsi="宋体" w:cs="宋体"/>
          <w:sz w:val="18"/>
          <w:szCs w:val="18"/>
          <w:shd w:val="clear" w:color="auto" w:fill="FFFFFF"/>
        </w:rPr>
        <w:t>《毛泽东思想和中国特色社会主义理论体系概论》，本书编写组，高等教育出版社202</w:t>
      </w:r>
      <w:r>
        <w:rPr>
          <w:rStyle w:val="13"/>
          <w:rFonts w:hint="eastAsia" w:ascii="宋体" w:hAnsi="宋体" w:cs="宋体"/>
          <w:sz w:val="18"/>
          <w:szCs w:val="18"/>
          <w:shd w:val="clear" w:color="auto" w:fill="FFFFFF"/>
          <w:lang w:val="en-US" w:eastAsia="zh-CN"/>
        </w:rPr>
        <w:t>3</w:t>
      </w:r>
      <w:r>
        <w:rPr>
          <w:rStyle w:val="13"/>
          <w:rFonts w:hint="eastAsia" w:ascii="宋体" w:hAnsi="宋体" w:cs="宋体"/>
          <w:sz w:val="18"/>
          <w:szCs w:val="18"/>
          <w:shd w:val="clear" w:color="auto" w:fill="FFFFFF"/>
        </w:rPr>
        <w:t>年</w:t>
      </w:r>
      <w:r>
        <w:rPr>
          <w:rStyle w:val="13"/>
          <w:rFonts w:hint="eastAsia" w:ascii="宋体" w:hAnsi="宋体" w:cs="宋体"/>
          <w:sz w:val="18"/>
          <w:szCs w:val="18"/>
          <w:shd w:val="clear" w:color="auto" w:fill="FFFFFF"/>
          <w:lang w:val="en-US" w:eastAsia="zh-CN"/>
        </w:rPr>
        <w:t>版</w:t>
      </w:r>
      <w:r>
        <w:rPr>
          <w:rStyle w:val="13"/>
          <w:rFonts w:hint="eastAsia" w:ascii="宋体" w:hAnsi="宋体" w:cs="宋体"/>
          <w:sz w:val="18"/>
          <w:szCs w:val="18"/>
          <w:shd w:val="clear" w:color="auto" w:fill="FFFFFF"/>
        </w:rPr>
        <w:t>。</w:t>
      </w:r>
    </w:p>
    <w:p w14:paraId="487B3F06">
      <w:pPr>
        <w:spacing w:line="380" w:lineRule="exact"/>
        <w:rPr>
          <w:rFonts w:ascii="宋体" w:hAnsi="宋体" w:cs="宋体"/>
          <w:b/>
          <w:sz w:val="18"/>
          <w:szCs w:val="18"/>
        </w:rPr>
      </w:pPr>
      <w:r>
        <w:rPr>
          <w:rStyle w:val="13"/>
          <w:rFonts w:hint="eastAsia" w:ascii="宋体" w:hAnsi="宋体" w:cs="宋体"/>
          <w:sz w:val="18"/>
          <w:szCs w:val="18"/>
          <w:shd w:val="clear" w:color="auto" w:fill="FFFFFF"/>
        </w:rPr>
        <w:t>《习近平新时代中国特色社会主义思想概论》，</w:t>
      </w:r>
      <w:r>
        <w:rPr>
          <w:rStyle w:val="13"/>
          <w:rFonts w:hint="eastAsia" w:ascii="宋体" w:hAnsi="宋体" w:cs="宋体"/>
          <w:sz w:val="18"/>
          <w:szCs w:val="18"/>
          <w:shd w:val="clear" w:color="auto" w:fill="FFFFFF"/>
          <w:lang w:val="en-US" w:eastAsia="zh-CN"/>
        </w:rPr>
        <w:t>本书编写组</w:t>
      </w:r>
      <w:r>
        <w:rPr>
          <w:rStyle w:val="13"/>
          <w:rFonts w:hint="eastAsia" w:ascii="宋体" w:hAnsi="宋体" w:cs="宋体"/>
          <w:sz w:val="18"/>
          <w:szCs w:val="18"/>
          <w:shd w:val="clear" w:color="auto" w:fill="FFFFFF"/>
        </w:rPr>
        <w:t>：高等教育出版社</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人民出版社 20</w:t>
      </w:r>
      <w:r>
        <w:rPr>
          <w:rStyle w:val="13"/>
          <w:rFonts w:hint="eastAsia" w:ascii="宋体" w:hAnsi="宋体" w:cs="宋体"/>
          <w:sz w:val="18"/>
          <w:szCs w:val="18"/>
          <w:shd w:val="clear" w:color="auto" w:fill="FFFFFF"/>
          <w:lang w:val="en-US" w:eastAsia="zh-CN"/>
        </w:rPr>
        <w:t>23</w:t>
      </w:r>
      <w:r>
        <w:rPr>
          <w:rStyle w:val="13"/>
          <w:rFonts w:hint="eastAsia" w:ascii="宋体" w:hAnsi="宋体" w:cs="宋体"/>
          <w:sz w:val="18"/>
          <w:szCs w:val="18"/>
          <w:shd w:val="clear" w:color="auto" w:fill="FFFFFF"/>
        </w:rPr>
        <w:t>年</w:t>
      </w:r>
      <w:r>
        <w:rPr>
          <w:rStyle w:val="13"/>
          <w:rFonts w:hint="eastAsia" w:ascii="宋体" w:hAnsi="宋体" w:cs="宋体"/>
          <w:sz w:val="18"/>
          <w:szCs w:val="18"/>
          <w:shd w:val="clear" w:color="auto" w:fill="FFFFFF"/>
          <w:lang w:val="en-US" w:eastAsia="zh-CN"/>
        </w:rPr>
        <w:t>版</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 </w:t>
      </w:r>
    </w:p>
    <w:p w14:paraId="6FC1D742">
      <w:pPr>
        <w:spacing w:line="380" w:lineRule="exact"/>
        <w:rPr>
          <w:rFonts w:ascii="宋体" w:hAnsi="宋体" w:cs="宋体"/>
          <w:b/>
          <w:sz w:val="18"/>
          <w:szCs w:val="18"/>
        </w:rPr>
      </w:pPr>
      <w:r>
        <w:rPr>
          <w:rFonts w:hint="eastAsia" w:ascii="宋体" w:hAnsi="宋体" w:cs="宋体"/>
          <w:b/>
          <w:sz w:val="18"/>
          <w:szCs w:val="18"/>
        </w:rPr>
        <w:t>一、考试目的与要求</w:t>
      </w:r>
    </w:p>
    <w:p w14:paraId="7461AEB7">
      <w:pPr>
        <w:spacing w:line="380" w:lineRule="exact"/>
        <w:ind w:firstLine="361" w:firstLineChars="200"/>
        <w:rPr>
          <w:rFonts w:ascii="宋体" w:hAnsi="宋体" w:cs="宋体"/>
          <w:b/>
          <w:sz w:val="18"/>
          <w:szCs w:val="18"/>
        </w:rPr>
      </w:pPr>
      <w:r>
        <w:rPr>
          <w:rFonts w:hint="eastAsia" w:ascii="宋体" w:hAnsi="宋体" w:cs="宋体"/>
          <w:b/>
          <w:sz w:val="18"/>
          <w:szCs w:val="18"/>
        </w:rPr>
        <w:t xml:space="preserve"> 1．考试目的</w:t>
      </w:r>
    </w:p>
    <w:p w14:paraId="3A86819C">
      <w:pPr>
        <w:spacing w:line="380" w:lineRule="exact"/>
        <w:ind w:firstLine="360" w:firstLineChars="200"/>
        <w:rPr>
          <w:rStyle w:val="13"/>
          <w:rFonts w:hint="eastAsia" w:ascii="宋体" w:hAnsi="宋体" w:cs="宋体"/>
          <w:sz w:val="18"/>
          <w:szCs w:val="18"/>
          <w:shd w:val="clear" w:color="auto" w:fill="FFFFFF"/>
        </w:rPr>
      </w:pPr>
      <w:r>
        <w:rPr>
          <w:rStyle w:val="13"/>
          <w:rFonts w:hint="eastAsia" w:ascii="宋体" w:hAnsi="宋体" w:cs="宋体"/>
          <w:sz w:val="18"/>
          <w:szCs w:val="18"/>
          <w:shd w:val="clear" w:color="auto" w:fill="FFFFFF"/>
          <w:lang w:val="en-US" w:eastAsia="zh-CN"/>
        </w:rPr>
        <w:t>中国化马克思主义概论</w:t>
      </w:r>
      <w:r>
        <w:rPr>
          <w:rStyle w:val="13"/>
          <w:rFonts w:hint="eastAsia" w:ascii="宋体" w:hAnsi="宋体" w:cs="宋体"/>
          <w:sz w:val="18"/>
          <w:szCs w:val="18"/>
          <w:shd w:val="clear" w:color="auto" w:fill="FFFFFF"/>
        </w:rPr>
        <w:t>考试，考核考生对</w:t>
      </w:r>
      <w:r>
        <w:rPr>
          <w:rStyle w:val="13"/>
          <w:rFonts w:hint="eastAsia" w:ascii="宋体" w:hAnsi="宋体" w:cs="宋体"/>
          <w:sz w:val="18"/>
          <w:szCs w:val="18"/>
          <w:shd w:val="clear" w:color="auto" w:fill="FFFFFF"/>
          <w:lang w:val="en-US" w:eastAsia="zh-CN"/>
        </w:rPr>
        <w:t>毛泽东思想和中国特色社会主义理论体系的掌握，尤其是对</w:t>
      </w:r>
      <w:r>
        <w:rPr>
          <w:rStyle w:val="13"/>
          <w:rFonts w:hint="eastAsia" w:ascii="宋体" w:hAnsi="宋体" w:cs="宋体"/>
          <w:sz w:val="18"/>
          <w:szCs w:val="18"/>
          <w:shd w:val="clear" w:color="auto" w:fill="FFFFFF"/>
        </w:rPr>
        <w:t>习近平新时代中国特色社会主义思想的基本概念、基本理论、基本知识的掌握状况；考核考生所具有的问题意识以及书面表达能力；考核考生运用相关理论、知识和方法分析解决实际问题的能力。</w:t>
      </w:r>
    </w:p>
    <w:p w14:paraId="456C7903">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目的是科学、公平、有效地测试考生对本课程基本知识、基本理论的掌握，以及运用马克思主义的立场、观点和方法分析和解决实际问题的能力。</w:t>
      </w:r>
    </w:p>
    <w:p w14:paraId="67DCC547">
      <w:pPr>
        <w:spacing w:line="380" w:lineRule="exact"/>
        <w:ind w:firstLine="452" w:firstLineChars="250"/>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2．考试要求</w:t>
      </w:r>
    </w:p>
    <w:p w14:paraId="620B43EA">
      <w:pPr>
        <w:spacing w:line="380" w:lineRule="exact"/>
        <w:ind w:firstLine="450" w:firstLineChars="25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准确地理解和把握本学科的基本知识。准确、恰当地使用本学科的专业术语，层次清楚、有理有据、合乎逻辑地表述。正确理解和掌握学科的有关范畴和基本理论。运用有关原理，解释和论证某种观点。运用马克思主义立场、观点和方法，比较和分析有关社会现象或实际问题。结合国际国内政治经济和社会发展的现实以及党的重大方针政策，认识和分析有关理论问题和实际问题。</w:t>
      </w:r>
    </w:p>
    <w:p w14:paraId="6C59CCA5">
      <w:pPr>
        <w:spacing w:line="380" w:lineRule="exact"/>
        <w:rPr>
          <w:rFonts w:ascii="宋体" w:hAnsi="宋体" w:cs="宋体"/>
          <w:b/>
          <w:sz w:val="18"/>
          <w:szCs w:val="18"/>
        </w:rPr>
      </w:pPr>
      <w:r>
        <w:rPr>
          <w:rFonts w:hint="eastAsia" w:ascii="宋体" w:hAnsi="宋体" w:cs="宋体"/>
          <w:b/>
          <w:sz w:val="18"/>
          <w:szCs w:val="18"/>
        </w:rPr>
        <w:t>二、试卷结构及分值</w:t>
      </w:r>
    </w:p>
    <w:p w14:paraId="0E0EBDA8">
      <w:pPr>
        <w:spacing w:line="380" w:lineRule="exact"/>
        <w:ind w:firstLine="271" w:firstLineChars="150"/>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1.考试时间</w:t>
      </w:r>
    </w:p>
    <w:p w14:paraId="734355E1">
      <w:pPr>
        <w:spacing w:line="380" w:lineRule="exact"/>
        <w:ind w:firstLine="540" w:firstLineChars="3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3小时</w:t>
      </w:r>
    </w:p>
    <w:p w14:paraId="60CBFA6E">
      <w:pPr>
        <w:spacing w:line="380" w:lineRule="exact"/>
        <w:ind w:firstLine="271" w:firstLineChars="150"/>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2.试卷结构</w:t>
      </w:r>
    </w:p>
    <w:p w14:paraId="02B3B723">
      <w:pPr>
        <w:ind w:firstLine="540" w:firstLineChars="300"/>
        <w:jc w:val="left"/>
        <w:rPr>
          <w:sz w:val="18"/>
          <w:szCs w:val="18"/>
        </w:rPr>
      </w:pPr>
      <w:r>
        <w:rPr>
          <w:rFonts w:hint="eastAsia"/>
          <w:sz w:val="18"/>
          <w:szCs w:val="18"/>
        </w:rPr>
        <w:t>简答题        60分</w:t>
      </w:r>
    </w:p>
    <w:p w14:paraId="63B43A69">
      <w:pPr>
        <w:ind w:firstLine="540" w:firstLineChars="300"/>
        <w:jc w:val="left"/>
        <w:rPr>
          <w:sz w:val="18"/>
          <w:szCs w:val="18"/>
        </w:rPr>
      </w:pPr>
      <w:r>
        <w:rPr>
          <w:rFonts w:hint="eastAsia"/>
          <w:sz w:val="18"/>
          <w:szCs w:val="18"/>
        </w:rPr>
        <w:t>论述题        60分</w:t>
      </w:r>
    </w:p>
    <w:p w14:paraId="1BE90A05">
      <w:pPr>
        <w:ind w:firstLine="540" w:firstLineChars="300"/>
        <w:jc w:val="left"/>
        <w:rPr>
          <w:sz w:val="18"/>
          <w:szCs w:val="18"/>
        </w:rPr>
      </w:pPr>
      <w:r>
        <w:rPr>
          <w:rFonts w:hint="eastAsia"/>
          <w:sz w:val="18"/>
          <w:szCs w:val="18"/>
        </w:rPr>
        <w:t>材料题        30分</w:t>
      </w:r>
    </w:p>
    <w:p w14:paraId="162E0CED">
      <w:pPr>
        <w:numPr>
          <w:ilvl w:val="0"/>
          <w:numId w:val="1"/>
        </w:numPr>
        <w:spacing w:line="380" w:lineRule="exact"/>
        <w:rPr>
          <w:rFonts w:hint="eastAsia" w:ascii="宋体" w:hAnsi="宋体" w:cs="宋体"/>
          <w:b/>
          <w:sz w:val="18"/>
          <w:szCs w:val="18"/>
        </w:rPr>
      </w:pPr>
      <w:r>
        <w:rPr>
          <w:rFonts w:hint="eastAsia" w:ascii="宋体" w:hAnsi="宋体" w:cs="宋体"/>
          <w:b/>
          <w:sz w:val="18"/>
          <w:szCs w:val="18"/>
        </w:rPr>
        <w:t>考试的知识范围</w:t>
      </w:r>
    </w:p>
    <w:p w14:paraId="4258DD0F">
      <w:pPr>
        <w:numPr>
          <w:ilvl w:val="0"/>
          <w:numId w:val="0"/>
        </w:numPr>
        <w:spacing w:line="380" w:lineRule="exact"/>
        <w:rPr>
          <w:rFonts w:hint="eastAsia" w:ascii="宋体" w:hAnsi="宋体" w:cs="宋体"/>
          <w:b/>
          <w:sz w:val="18"/>
          <w:szCs w:val="18"/>
        </w:rPr>
      </w:pPr>
      <w:r>
        <w:rPr>
          <w:rFonts w:hint="eastAsia" w:ascii="宋体" w:hAnsi="宋体" w:cs="宋体"/>
          <w:b/>
          <w:sz w:val="18"/>
          <w:szCs w:val="18"/>
        </w:rPr>
        <w:t>毛泽东思想和中国特色社会主义理论体系概论</w:t>
      </w:r>
    </w:p>
    <w:p w14:paraId="48698255">
      <w:pPr>
        <w:numPr>
          <w:ilvl w:val="0"/>
          <w:numId w:val="0"/>
        </w:numPr>
        <w:spacing w:line="380" w:lineRule="exact"/>
        <w:rPr>
          <w:rFonts w:hint="eastAsia" w:ascii="宋体" w:hAnsi="宋体" w:cs="宋体"/>
          <w:b/>
          <w:sz w:val="18"/>
          <w:szCs w:val="18"/>
          <w:lang w:val="en-US" w:eastAsia="zh-CN"/>
        </w:rPr>
      </w:pPr>
      <w:r>
        <w:rPr>
          <w:rFonts w:hint="eastAsia" w:ascii="宋体" w:hAnsi="宋体" w:cs="宋体"/>
          <w:b/>
          <w:sz w:val="18"/>
          <w:szCs w:val="18"/>
          <w:lang w:val="en-US" w:eastAsia="zh-CN"/>
        </w:rPr>
        <w:t xml:space="preserve">（一） </w:t>
      </w:r>
      <w:r>
        <w:rPr>
          <w:rStyle w:val="13"/>
          <w:rFonts w:hint="eastAsia" w:ascii="宋体" w:hAnsi="宋体" w:cs="宋体"/>
          <w:b/>
          <w:sz w:val="18"/>
          <w:szCs w:val="18"/>
          <w:shd w:val="clear" w:color="auto" w:fill="FFFFFF"/>
        </w:rPr>
        <w:t>马克思主义中国化的历史进程与理论成果</w:t>
      </w:r>
    </w:p>
    <w:p w14:paraId="69E1A050">
      <w:pPr>
        <w:numPr>
          <w:ilvl w:val="0"/>
          <w:numId w:val="0"/>
        </w:numPr>
        <w:spacing w:line="380" w:lineRule="exact"/>
        <w:ind w:firstLine="360" w:firstLineChars="200"/>
        <w:rPr>
          <w:rStyle w:val="13"/>
          <w:rFonts w:hint="eastAsia" w:ascii="宋体" w:hAnsi="宋体" w:cs="宋体"/>
          <w:sz w:val="18"/>
          <w:szCs w:val="18"/>
          <w:shd w:val="clear" w:color="auto" w:fill="FFFFFF"/>
        </w:rPr>
      </w:pPr>
      <w:r>
        <w:rPr>
          <w:rStyle w:val="13"/>
          <w:rFonts w:hint="eastAsia" w:ascii="宋体" w:hAnsi="宋体" w:cs="宋体"/>
          <w:sz w:val="18"/>
          <w:szCs w:val="18"/>
          <w:shd w:val="clear" w:color="auto" w:fill="FFFFFF"/>
          <w:lang w:val="en-US" w:eastAsia="zh-CN"/>
        </w:rPr>
        <w:t>1.</w:t>
      </w:r>
      <w:r>
        <w:rPr>
          <w:rStyle w:val="13"/>
          <w:rFonts w:hint="eastAsia" w:ascii="宋体" w:hAnsi="宋体" w:cs="宋体"/>
          <w:sz w:val="18"/>
          <w:szCs w:val="18"/>
          <w:shd w:val="clear" w:color="auto" w:fill="FFFFFF"/>
        </w:rPr>
        <w:t>马克思主义中国化</w:t>
      </w:r>
      <w:r>
        <w:rPr>
          <w:rStyle w:val="13"/>
          <w:rFonts w:hint="eastAsia" w:ascii="宋体" w:hAnsi="宋体" w:cs="宋体"/>
          <w:sz w:val="18"/>
          <w:szCs w:val="18"/>
          <w:shd w:val="clear" w:color="auto" w:fill="FFFFFF"/>
          <w:lang w:val="en-US" w:eastAsia="zh-CN"/>
        </w:rPr>
        <w:t>时代化</w:t>
      </w:r>
      <w:r>
        <w:rPr>
          <w:rStyle w:val="13"/>
          <w:rFonts w:hint="eastAsia" w:ascii="宋体" w:hAnsi="宋体" w:cs="宋体"/>
          <w:sz w:val="18"/>
          <w:szCs w:val="18"/>
          <w:shd w:val="clear" w:color="auto" w:fill="FFFFFF"/>
        </w:rPr>
        <w:t>的提出</w:t>
      </w:r>
    </w:p>
    <w:p w14:paraId="00CF7A7A">
      <w:pPr>
        <w:numPr>
          <w:ilvl w:val="0"/>
          <w:numId w:val="0"/>
        </w:numPr>
        <w:spacing w:line="380" w:lineRule="exact"/>
        <w:ind w:firstLine="360" w:firstLineChars="200"/>
        <w:rPr>
          <w:rStyle w:val="13"/>
          <w:rFonts w:hint="eastAsia" w:ascii="宋体" w:hAnsi="宋体" w:cs="宋体"/>
          <w:sz w:val="18"/>
          <w:szCs w:val="18"/>
          <w:shd w:val="clear" w:color="auto" w:fill="FFFFFF"/>
          <w:lang w:val="en-US" w:eastAsia="zh-CN"/>
        </w:rPr>
      </w:pPr>
      <w:r>
        <w:rPr>
          <w:rStyle w:val="13"/>
          <w:rFonts w:hint="eastAsia" w:ascii="宋体" w:hAnsi="宋体" w:cs="宋体"/>
          <w:sz w:val="18"/>
          <w:szCs w:val="18"/>
          <w:shd w:val="clear" w:color="auto" w:fill="FFFFFF"/>
          <w:lang w:val="en-US" w:eastAsia="zh-CN"/>
        </w:rPr>
        <w:t>2.</w:t>
      </w:r>
      <w:r>
        <w:rPr>
          <w:rStyle w:val="13"/>
          <w:rFonts w:hint="eastAsia" w:ascii="宋体" w:hAnsi="宋体" w:cs="宋体"/>
          <w:sz w:val="18"/>
          <w:szCs w:val="18"/>
          <w:shd w:val="clear" w:color="auto" w:fill="FFFFFF"/>
        </w:rPr>
        <w:t>马克思主义中国化</w:t>
      </w:r>
      <w:r>
        <w:rPr>
          <w:rStyle w:val="13"/>
          <w:rFonts w:hint="eastAsia" w:ascii="宋体" w:hAnsi="宋体" w:cs="宋体"/>
          <w:sz w:val="18"/>
          <w:szCs w:val="18"/>
          <w:shd w:val="clear" w:color="auto" w:fill="FFFFFF"/>
          <w:lang w:val="en-US" w:eastAsia="zh-CN"/>
        </w:rPr>
        <w:t>时代化</w:t>
      </w:r>
      <w:r>
        <w:rPr>
          <w:rStyle w:val="13"/>
          <w:rFonts w:hint="eastAsia" w:ascii="宋体" w:hAnsi="宋体" w:cs="宋体"/>
          <w:sz w:val="18"/>
          <w:szCs w:val="18"/>
          <w:shd w:val="clear" w:color="auto" w:fill="FFFFFF"/>
        </w:rPr>
        <w:t>的</w:t>
      </w:r>
      <w:r>
        <w:rPr>
          <w:rStyle w:val="13"/>
          <w:rFonts w:hint="eastAsia" w:ascii="宋体" w:hAnsi="宋体" w:cs="宋体"/>
          <w:sz w:val="18"/>
          <w:szCs w:val="18"/>
          <w:shd w:val="clear" w:color="auto" w:fill="FFFFFF"/>
          <w:lang w:val="en-US" w:eastAsia="zh-CN"/>
        </w:rPr>
        <w:t>内涵</w:t>
      </w:r>
    </w:p>
    <w:p w14:paraId="28BC89CC">
      <w:pPr>
        <w:numPr>
          <w:ilvl w:val="0"/>
          <w:numId w:val="0"/>
        </w:numPr>
        <w:spacing w:line="380" w:lineRule="exact"/>
        <w:ind w:firstLine="360" w:firstLineChars="200"/>
        <w:rPr>
          <w:rStyle w:val="13"/>
          <w:rFonts w:hint="eastAsia" w:ascii="宋体" w:hAnsi="宋体" w:cs="宋体"/>
          <w:sz w:val="18"/>
          <w:szCs w:val="18"/>
          <w:shd w:val="clear" w:color="auto" w:fill="FFFFFF"/>
        </w:rPr>
      </w:pPr>
      <w:r>
        <w:rPr>
          <w:rStyle w:val="13"/>
          <w:rFonts w:hint="eastAsia" w:ascii="宋体" w:hAnsi="宋体" w:cs="宋体"/>
          <w:sz w:val="18"/>
          <w:szCs w:val="18"/>
          <w:shd w:val="clear" w:color="auto" w:fill="FFFFFF"/>
          <w:lang w:val="en-US" w:eastAsia="zh-CN"/>
        </w:rPr>
        <w:t>3.</w:t>
      </w:r>
      <w:r>
        <w:rPr>
          <w:rStyle w:val="13"/>
          <w:rFonts w:hint="default" w:ascii="宋体" w:hAnsi="宋体" w:cs="宋体"/>
          <w:sz w:val="18"/>
          <w:szCs w:val="18"/>
          <w:shd w:val="clear" w:color="auto" w:fill="FFFFFF"/>
        </w:rPr>
        <w:t>马克思主义中国化时代化的历史进程</w:t>
      </w:r>
    </w:p>
    <w:p w14:paraId="14F7D2C6">
      <w:pPr>
        <w:numPr>
          <w:ilvl w:val="0"/>
          <w:numId w:val="0"/>
        </w:numPr>
        <w:spacing w:line="380" w:lineRule="exact"/>
        <w:ind w:firstLine="360" w:firstLineChars="200"/>
        <w:rPr>
          <w:rStyle w:val="13"/>
          <w:rFonts w:hint="eastAsia" w:ascii="宋体" w:hAnsi="宋体" w:cs="宋体"/>
          <w:sz w:val="18"/>
          <w:szCs w:val="18"/>
          <w:shd w:val="clear" w:color="auto" w:fill="FFFFFF"/>
          <w:lang w:val="en-US" w:eastAsia="zh-CN"/>
        </w:rPr>
      </w:pPr>
      <w:r>
        <w:rPr>
          <w:rStyle w:val="13"/>
          <w:rFonts w:hint="eastAsia" w:ascii="宋体" w:hAnsi="宋体" w:cs="宋体"/>
          <w:sz w:val="18"/>
          <w:szCs w:val="18"/>
          <w:shd w:val="clear" w:color="auto" w:fill="FFFFFF"/>
          <w:lang w:val="en-US" w:eastAsia="zh-CN"/>
        </w:rPr>
        <w:t>4.</w:t>
      </w:r>
      <w:r>
        <w:rPr>
          <w:rStyle w:val="13"/>
          <w:rFonts w:hint="default" w:ascii="宋体" w:hAnsi="宋体" w:cs="宋体"/>
          <w:sz w:val="18"/>
          <w:szCs w:val="18"/>
          <w:shd w:val="clear" w:color="auto" w:fill="FFFFFF"/>
        </w:rPr>
        <w:t>马克思主义中国化时代化理论成果及其关系</w:t>
      </w:r>
    </w:p>
    <w:p w14:paraId="3E2493B4">
      <w:pPr>
        <w:spacing w:line="380" w:lineRule="exact"/>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二</w:t>
      </w:r>
      <w:r>
        <w:rPr>
          <w:rStyle w:val="13"/>
          <w:rFonts w:hint="eastAsia" w:ascii="宋体" w:hAnsi="宋体" w:cs="宋体"/>
          <w:b/>
          <w:sz w:val="18"/>
          <w:szCs w:val="18"/>
          <w:shd w:val="clear" w:color="auto" w:fill="FFFFFF"/>
        </w:rPr>
        <w:t>）毛泽东思想及其历史地位</w:t>
      </w:r>
    </w:p>
    <w:p w14:paraId="136C0C48">
      <w:pPr>
        <w:spacing w:line="380" w:lineRule="exact"/>
        <w:ind w:firstLine="360" w:firstLineChars="200"/>
        <w:rPr>
          <w:rStyle w:val="13"/>
          <w:rFonts w:hint="eastAsia" w:ascii="宋体" w:hAnsi="宋体" w:eastAsia="宋体" w:cs="宋体"/>
          <w:sz w:val="18"/>
          <w:szCs w:val="18"/>
          <w:shd w:val="clear" w:color="auto" w:fill="FFFFFF"/>
          <w:lang w:val="en-US" w:eastAsia="zh-CN"/>
        </w:rPr>
      </w:pPr>
      <w:r>
        <w:rPr>
          <w:rStyle w:val="13"/>
          <w:rFonts w:hint="eastAsia" w:ascii="宋体" w:hAnsi="宋体" w:cs="宋体"/>
          <w:sz w:val="18"/>
          <w:szCs w:val="18"/>
          <w:shd w:val="clear" w:color="auto" w:fill="FFFFFF"/>
        </w:rPr>
        <w:t>1．毛泽东思想</w:t>
      </w:r>
      <w:r>
        <w:rPr>
          <w:rStyle w:val="13"/>
          <w:rFonts w:hint="eastAsia" w:ascii="宋体" w:hAnsi="宋体" w:cs="宋体"/>
          <w:sz w:val="18"/>
          <w:szCs w:val="18"/>
          <w:shd w:val="clear" w:color="auto" w:fill="FFFFFF"/>
          <w:lang w:val="en-US" w:eastAsia="zh-CN"/>
        </w:rPr>
        <w:t>的</w:t>
      </w:r>
      <w:r>
        <w:rPr>
          <w:rStyle w:val="13"/>
          <w:rFonts w:hint="eastAsia" w:ascii="宋体" w:hAnsi="宋体" w:cs="宋体"/>
          <w:sz w:val="18"/>
          <w:szCs w:val="18"/>
          <w:shd w:val="clear" w:color="auto" w:fill="FFFFFF"/>
        </w:rPr>
        <w:t>形成</w:t>
      </w:r>
      <w:r>
        <w:rPr>
          <w:rStyle w:val="13"/>
          <w:rFonts w:hint="eastAsia" w:ascii="宋体" w:hAnsi="宋体" w:cs="宋体"/>
          <w:sz w:val="18"/>
          <w:szCs w:val="18"/>
          <w:shd w:val="clear" w:color="auto" w:fill="FFFFFF"/>
          <w:lang w:val="en-US" w:eastAsia="zh-CN"/>
        </w:rPr>
        <w:t>和</w:t>
      </w:r>
      <w:r>
        <w:rPr>
          <w:rStyle w:val="13"/>
          <w:rFonts w:hint="eastAsia" w:ascii="宋体" w:hAnsi="宋体" w:cs="宋体"/>
          <w:sz w:val="18"/>
          <w:szCs w:val="18"/>
          <w:shd w:val="clear" w:color="auto" w:fill="FFFFFF"/>
        </w:rPr>
        <w:t>发展</w:t>
      </w:r>
    </w:p>
    <w:p w14:paraId="31ECAED0">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lang w:val="en-US" w:eastAsia="zh-CN"/>
        </w:rPr>
        <w:t xml:space="preserve">2. </w:t>
      </w:r>
      <w:r>
        <w:rPr>
          <w:rStyle w:val="13"/>
          <w:rFonts w:hint="eastAsia" w:ascii="宋体" w:hAnsi="宋体" w:cs="宋体"/>
          <w:sz w:val="18"/>
          <w:szCs w:val="18"/>
          <w:shd w:val="clear" w:color="auto" w:fill="FFFFFF"/>
        </w:rPr>
        <w:t>毛泽东思想</w:t>
      </w:r>
      <w:r>
        <w:rPr>
          <w:rStyle w:val="13"/>
          <w:rFonts w:hint="eastAsia" w:ascii="宋体" w:hAnsi="宋体" w:cs="宋体"/>
          <w:sz w:val="18"/>
          <w:szCs w:val="18"/>
          <w:shd w:val="clear" w:color="auto" w:fill="FFFFFF"/>
          <w:lang w:val="en-US" w:eastAsia="zh-CN"/>
        </w:rPr>
        <w:t>的主要</w:t>
      </w:r>
      <w:r>
        <w:rPr>
          <w:rStyle w:val="13"/>
          <w:rFonts w:hint="eastAsia" w:ascii="宋体" w:hAnsi="宋体" w:cs="宋体"/>
          <w:sz w:val="18"/>
          <w:szCs w:val="18"/>
          <w:shd w:val="clear" w:color="auto" w:fill="FFFFFF"/>
        </w:rPr>
        <w:t>内容</w:t>
      </w:r>
      <w:r>
        <w:rPr>
          <w:rStyle w:val="13"/>
          <w:rFonts w:hint="eastAsia" w:ascii="宋体" w:hAnsi="宋体" w:cs="宋体"/>
          <w:sz w:val="18"/>
          <w:szCs w:val="18"/>
          <w:shd w:val="clear" w:color="auto" w:fill="FFFFFF"/>
          <w:lang w:val="en-US" w:eastAsia="zh-CN"/>
        </w:rPr>
        <w:t>和</w:t>
      </w:r>
      <w:r>
        <w:rPr>
          <w:rStyle w:val="13"/>
          <w:rFonts w:hint="eastAsia" w:ascii="宋体" w:hAnsi="宋体" w:cs="宋体"/>
          <w:sz w:val="18"/>
          <w:szCs w:val="18"/>
          <w:shd w:val="clear" w:color="auto" w:fill="FFFFFF"/>
        </w:rPr>
        <w:t>活的灵魂</w:t>
      </w:r>
    </w:p>
    <w:p w14:paraId="3DB5C73D">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3．毛泽东</w:t>
      </w:r>
      <w:r>
        <w:rPr>
          <w:rStyle w:val="13"/>
          <w:rFonts w:hint="eastAsia" w:ascii="宋体" w:hAnsi="宋体" w:cs="宋体"/>
          <w:sz w:val="18"/>
          <w:szCs w:val="18"/>
          <w:shd w:val="clear" w:color="auto" w:fill="FFFFFF"/>
          <w:lang w:val="en-US" w:eastAsia="zh-CN"/>
        </w:rPr>
        <w:t>思想</w:t>
      </w:r>
      <w:r>
        <w:rPr>
          <w:rStyle w:val="13"/>
          <w:rFonts w:hint="eastAsia" w:ascii="宋体" w:hAnsi="宋体" w:cs="宋体"/>
          <w:sz w:val="18"/>
          <w:szCs w:val="18"/>
          <w:shd w:val="clear" w:color="auto" w:fill="FFFFFF"/>
        </w:rPr>
        <w:t>的历史地位</w:t>
      </w:r>
    </w:p>
    <w:p w14:paraId="176C3E3B">
      <w:pPr>
        <w:spacing w:line="380" w:lineRule="exact"/>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三</w:t>
      </w:r>
      <w:r>
        <w:rPr>
          <w:rStyle w:val="13"/>
          <w:rFonts w:hint="eastAsia" w:ascii="宋体" w:hAnsi="宋体" w:cs="宋体"/>
          <w:b/>
          <w:sz w:val="18"/>
          <w:szCs w:val="18"/>
          <w:shd w:val="clear" w:color="auto" w:fill="FFFFFF"/>
        </w:rPr>
        <w:t>）新民主主义革命理论</w:t>
      </w:r>
    </w:p>
    <w:p w14:paraId="053DA8FC">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1．新民主主义革命理论形成的依据</w:t>
      </w:r>
    </w:p>
    <w:p w14:paraId="6869C195">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2．新民主主义革命的总路线和基本纲领</w:t>
      </w:r>
    </w:p>
    <w:p w14:paraId="526DE91C">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3．新民主主义革命的道路和基本经验</w:t>
      </w:r>
    </w:p>
    <w:p w14:paraId="3CB2C54B">
      <w:pPr>
        <w:spacing w:line="380" w:lineRule="exact"/>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四</w:t>
      </w:r>
      <w:r>
        <w:rPr>
          <w:rStyle w:val="13"/>
          <w:rFonts w:hint="eastAsia" w:ascii="宋体" w:hAnsi="宋体" w:cs="宋体"/>
          <w:b/>
          <w:sz w:val="18"/>
          <w:szCs w:val="18"/>
          <w:shd w:val="clear" w:color="auto" w:fill="FFFFFF"/>
        </w:rPr>
        <w:t>）社会主义改造理论</w:t>
      </w:r>
    </w:p>
    <w:p w14:paraId="3553B174">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1．从新民主主义到社会主义的转变</w:t>
      </w:r>
    </w:p>
    <w:p w14:paraId="0ACE689F">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2．社会主义改造道路和历史经验</w:t>
      </w:r>
    </w:p>
    <w:p w14:paraId="053DEF28">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3．社会主义</w:t>
      </w:r>
      <w:r>
        <w:rPr>
          <w:rStyle w:val="13"/>
          <w:rFonts w:hint="eastAsia" w:ascii="宋体" w:hAnsi="宋体" w:cs="宋体"/>
          <w:sz w:val="18"/>
          <w:szCs w:val="18"/>
          <w:shd w:val="clear" w:color="auto" w:fill="FFFFFF"/>
          <w:lang w:val="en-US" w:eastAsia="zh-CN"/>
        </w:rPr>
        <w:t>基本</w:t>
      </w:r>
      <w:r>
        <w:rPr>
          <w:rStyle w:val="13"/>
          <w:rFonts w:hint="eastAsia" w:ascii="宋体" w:hAnsi="宋体" w:cs="宋体"/>
          <w:sz w:val="18"/>
          <w:szCs w:val="18"/>
          <w:shd w:val="clear" w:color="auto" w:fill="FFFFFF"/>
        </w:rPr>
        <w:t>制度在中国的确立</w:t>
      </w:r>
    </w:p>
    <w:p w14:paraId="2689CE6F">
      <w:pPr>
        <w:spacing w:line="380" w:lineRule="exact"/>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五</w:t>
      </w:r>
      <w:r>
        <w:rPr>
          <w:rStyle w:val="13"/>
          <w:rFonts w:hint="eastAsia" w:ascii="宋体" w:hAnsi="宋体" w:cs="宋体"/>
          <w:b/>
          <w:sz w:val="18"/>
          <w:szCs w:val="18"/>
          <w:shd w:val="clear" w:color="auto" w:fill="FFFFFF"/>
        </w:rPr>
        <w:t>）社会主义建设道路初步探索的理论成果</w:t>
      </w:r>
    </w:p>
    <w:p w14:paraId="2CDD4E85">
      <w:pPr>
        <w:spacing w:line="380" w:lineRule="exact"/>
        <w:ind w:firstLine="360" w:firstLineChars="200"/>
        <w:rPr>
          <w:rStyle w:val="13"/>
          <w:rFonts w:hint="eastAsia" w:ascii="宋体" w:hAnsi="宋体" w:cs="宋体"/>
          <w:sz w:val="18"/>
          <w:szCs w:val="18"/>
          <w:shd w:val="clear" w:color="auto" w:fill="FFFFFF"/>
        </w:rPr>
      </w:pPr>
      <w:r>
        <w:rPr>
          <w:rStyle w:val="13"/>
          <w:rFonts w:hint="eastAsia" w:ascii="宋体" w:hAnsi="宋体" w:cs="宋体"/>
          <w:sz w:val="18"/>
          <w:szCs w:val="18"/>
          <w:shd w:val="clear" w:color="auto" w:fill="FFFFFF"/>
        </w:rPr>
        <w:t>1．初步探索的重要</w:t>
      </w:r>
      <w:r>
        <w:rPr>
          <w:rStyle w:val="13"/>
          <w:rFonts w:hint="eastAsia" w:ascii="宋体" w:hAnsi="宋体" w:cs="宋体"/>
          <w:sz w:val="18"/>
          <w:szCs w:val="18"/>
          <w:shd w:val="clear" w:color="auto" w:fill="FFFFFF"/>
          <w:lang w:val="en-US" w:eastAsia="zh-CN"/>
        </w:rPr>
        <w:t>理论</w:t>
      </w:r>
      <w:r>
        <w:rPr>
          <w:rStyle w:val="13"/>
          <w:rFonts w:hint="eastAsia" w:ascii="宋体" w:hAnsi="宋体" w:cs="宋体"/>
          <w:sz w:val="18"/>
          <w:szCs w:val="18"/>
          <w:shd w:val="clear" w:color="auto" w:fill="FFFFFF"/>
        </w:rPr>
        <w:t>成果</w:t>
      </w:r>
    </w:p>
    <w:p w14:paraId="2991E538">
      <w:pPr>
        <w:spacing w:line="380" w:lineRule="exact"/>
        <w:ind w:firstLine="360" w:firstLineChars="200"/>
        <w:rPr>
          <w:rStyle w:val="13"/>
          <w:rFonts w:hint="eastAsia" w:ascii="宋体" w:hAnsi="宋体" w:cs="宋体"/>
          <w:sz w:val="18"/>
          <w:szCs w:val="18"/>
          <w:shd w:val="clear" w:color="auto" w:fill="FFFFFF"/>
        </w:rPr>
      </w:pPr>
      <w:r>
        <w:rPr>
          <w:rStyle w:val="13"/>
          <w:rFonts w:hint="eastAsia" w:ascii="宋体" w:hAnsi="宋体" w:cs="宋体"/>
          <w:sz w:val="18"/>
          <w:szCs w:val="18"/>
          <w:shd w:val="clear" w:color="auto" w:fill="FFFFFF"/>
        </w:rPr>
        <w:t>2．初步探索的意义和经验教训</w:t>
      </w:r>
    </w:p>
    <w:p w14:paraId="072C3749">
      <w:pPr>
        <w:spacing w:line="380" w:lineRule="exact"/>
        <w:rPr>
          <w:rStyle w:val="13"/>
          <w:rFonts w:hint="default" w:ascii="宋体" w:hAnsi="宋体" w:cs="宋体"/>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六</w:t>
      </w:r>
      <w:r>
        <w:rPr>
          <w:rStyle w:val="13"/>
          <w:rFonts w:hint="eastAsia" w:ascii="宋体" w:hAnsi="宋体" w:cs="宋体"/>
          <w:b/>
          <w:sz w:val="18"/>
          <w:szCs w:val="18"/>
          <w:shd w:val="clear" w:color="auto" w:fill="FFFFFF"/>
        </w:rPr>
        <w:t>）</w:t>
      </w:r>
      <w:r>
        <w:rPr>
          <w:rStyle w:val="13"/>
          <w:rFonts w:hint="default" w:ascii="宋体" w:hAnsi="宋体" w:cs="宋体"/>
          <w:b/>
          <w:sz w:val="18"/>
          <w:szCs w:val="18"/>
          <w:shd w:val="clear" w:color="auto" w:fill="FFFFFF"/>
        </w:rPr>
        <w:t>中国特色社会主义理论体系的形成发展</w:t>
      </w:r>
    </w:p>
    <w:p w14:paraId="0CF9DAEF">
      <w:pPr>
        <w:spacing w:line="380" w:lineRule="exact"/>
        <w:ind w:firstLine="360" w:firstLineChars="200"/>
        <w:rPr>
          <w:rStyle w:val="13"/>
          <w:rFonts w:hint="default" w:ascii="宋体" w:hAnsi="宋体" w:cs="宋体"/>
          <w:sz w:val="18"/>
          <w:szCs w:val="18"/>
          <w:shd w:val="clear" w:color="auto" w:fill="FFFFFF"/>
        </w:rPr>
      </w:pPr>
      <w:r>
        <w:rPr>
          <w:rStyle w:val="13"/>
          <w:rFonts w:hint="eastAsia" w:ascii="宋体" w:hAnsi="宋体" w:cs="宋体"/>
          <w:sz w:val="18"/>
          <w:szCs w:val="18"/>
          <w:shd w:val="clear" w:color="auto" w:fill="FFFFFF"/>
          <w:lang w:val="en-US" w:eastAsia="zh-CN"/>
        </w:rPr>
        <w:t xml:space="preserve">1. </w:t>
      </w:r>
      <w:r>
        <w:rPr>
          <w:rStyle w:val="13"/>
          <w:rFonts w:hint="default" w:ascii="宋体" w:hAnsi="宋体" w:cs="宋体"/>
          <w:sz w:val="18"/>
          <w:szCs w:val="18"/>
          <w:shd w:val="clear" w:color="auto" w:fill="FFFFFF"/>
        </w:rPr>
        <w:t>中国特色社会主义理论体系形成发展的社会历史条件</w:t>
      </w:r>
    </w:p>
    <w:p w14:paraId="7659DE22">
      <w:pPr>
        <w:spacing w:line="380" w:lineRule="exact"/>
        <w:ind w:firstLine="360" w:firstLineChars="200"/>
        <w:rPr>
          <w:rStyle w:val="13"/>
          <w:rFonts w:hint="eastAsia" w:ascii="宋体" w:hAnsi="宋体" w:cs="宋体"/>
          <w:sz w:val="18"/>
          <w:szCs w:val="18"/>
          <w:shd w:val="clear" w:color="auto" w:fill="FFFFFF"/>
        </w:rPr>
      </w:pPr>
      <w:r>
        <w:rPr>
          <w:rStyle w:val="13"/>
          <w:rFonts w:hint="eastAsia" w:ascii="宋体" w:hAnsi="宋体" w:cs="宋体"/>
          <w:sz w:val="18"/>
          <w:szCs w:val="18"/>
          <w:shd w:val="clear" w:color="auto" w:fill="FFFFFF"/>
          <w:lang w:val="en-US" w:eastAsia="zh-CN"/>
        </w:rPr>
        <w:t xml:space="preserve">2. </w:t>
      </w:r>
      <w:r>
        <w:rPr>
          <w:rStyle w:val="13"/>
          <w:rFonts w:hint="default" w:ascii="宋体" w:hAnsi="宋体" w:cs="宋体"/>
          <w:sz w:val="18"/>
          <w:szCs w:val="18"/>
          <w:shd w:val="clear" w:color="auto" w:fill="FFFFFF"/>
        </w:rPr>
        <w:t>中国特色社会主义理论体系形成发展过程/134</w:t>
      </w:r>
    </w:p>
    <w:p w14:paraId="6661E647">
      <w:pPr>
        <w:spacing w:line="380" w:lineRule="exact"/>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七</w:t>
      </w:r>
      <w:r>
        <w:rPr>
          <w:rStyle w:val="13"/>
          <w:rFonts w:hint="eastAsia" w:ascii="宋体" w:hAnsi="宋体" w:cs="宋体"/>
          <w:b/>
          <w:sz w:val="18"/>
          <w:szCs w:val="18"/>
          <w:shd w:val="clear" w:color="auto" w:fill="FFFFFF"/>
        </w:rPr>
        <w:t>）邓小平理论</w:t>
      </w:r>
    </w:p>
    <w:p w14:paraId="02AF20F7">
      <w:pPr>
        <w:spacing w:line="380" w:lineRule="exact"/>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 xml:space="preserve">    1.邓小平理论首要的基本的理论问题和精髓</w:t>
      </w:r>
    </w:p>
    <w:p w14:paraId="4D038412">
      <w:pPr>
        <w:spacing w:line="380" w:lineRule="exact"/>
        <w:ind w:firstLine="36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2.邓小平理论的主要内容</w:t>
      </w:r>
    </w:p>
    <w:p w14:paraId="293AD3AD">
      <w:pPr>
        <w:spacing w:line="380" w:lineRule="exact"/>
        <w:ind w:firstLine="36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3.邓小平理论的历史地位</w:t>
      </w:r>
    </w:p>
    <w:p w14:paraId="502AB94B">
      <w:pPr>
        <w:spacing w:line="380" w:lineRule="exact"/>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八</w:t>
      </w: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eastAsia="zh-CN"/>
        </w:rPr>
        <w:t>“</w:t>
      </w:r>
      <w:r>
        <w:rPr>
          <w:rStyle w:val="13"/>
          <w:rFonts w:hint="eastAsia" w:ascii="宋体" w:hAnsi="宋体" w:cs="宋体"/>
          <w:b/>
          <w:sz w:val="18"/>
          <w:szCs w:val="18"/>
          <w:shd w:val="clear" w:color="auto" w:fill="FFFFFF"/>
        </w:rPr>
        <w:t>三个代表</w:t>
      </w:r>
      <w:r>
        <w:rPr>
          <w:rStyle w:val="13"/>
          <w:rFonts w:hint="eastAsia" w:ascii="宋体" w:hAnsi="宋体" w:cs="宋体"/>
          <w:b/>
          <w:sz w:val="18"/>
          <w:szCs w:val="18"/>
          <w:shd w:val="clear" w:color="auto" w:fill="FFFFFF"/>
          <w:lang w:eastAsia="zh-CN"/>
        </w:rPr>
        <w:t>”</w:t>
      </w:r>
      <w:r>
        <w:rPr>
          <w:rStyle w:val="13"/>
          <w:rFonts w:hint="eastAsia" w:ascii="宋体" w:hAnsi="宋体" w:cs="宋体"/>
          <w:b/>
          <w:sz w:val="18"/>
          <w:szCs w:val="18"/>
          <w:shd w:val="clear" w:color="auto" w:fill="FFFFFF"/>
        </w:rPr>
        <w:t>重要思想</w:t>
      </w:r>
    </w:p>
    <w:p w14:paraId="76892B88">
      <w:pPr>
        <w:spacing w:line="380" w:lineRule="exact"/>
        <w:ind w:firstLine="360" w:firstLineChars="200"/>
        <w:rPr>
          <w:rStyle w:val="13"/>
          <w:rFonts w:hint="eastAsia" w:ascii="宋体" w:hAnsi="宋体" w:cs="宋体"/>
          <w:sz w:val="18"/>
          <w:szCs w:val="18"/>
          <w:shd w:val="clear" w:color="auto" w:fill="FFFFFF"/>
          <w:lang w:val="en-US" w:eastAsia="zh-CN"/>
        </w:rPr>
      </w:pPr>
      <w:r>
        <w:rPr>
          <w:rStyle w:val="13"/>
          <w:rFonts w:hint="eastAsia" w:ascii="宋体" w:hAnsi="宋体" w:cs="宋体"/>
          <w:sz w:val="18"/>
          <w:szCs w:val="18"/>
          <w:shd w:val="clear" w:color="auto" w:fill="FFFFFF"/>
        </w:rPr>
        <w:t>1．</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三个代表</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重要思想的</w:t>
      </w:r>
      <w:r>
        <w:rPr>
          <w:rStyle w:val="13"/>
          <w:rFonts w:hint="eastAsia" w:ascii="宋体" w:hAnsi="宋体" w:cs="宋体"/>
          <w:sz w:val="18"/>
          <w:szCs w:val="18"/>
          <w:shd w:val="clear" w:color="auto" w:fill="FFFFFF"/>
          <w:lang w:val="en-US" w:eastAsia="zh-CN"/>
        </w:rPr>
        <w:t>核心观点</w:t>
      </w:r>
    </w:p>
    <w:p w14:paraId="76BF8656">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2．</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三个代表</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重要思想的主要内容</w:t>
      </w:r>
    </w:p>
    <w:p w14:paraId="246B0CA7">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3．</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三个代表</w:t>
      </w:r>
      <w:r>
        <w:rPr>
          <w:rStyle w:val="13"/>
          <w:rFonts w:hint="eastAsia" w:ascii="宋体" w:hAnsi="宋体" w:cs="宋体"/>
          <w:sz w:val="18"/>
          <w:szCs w:val="18"/>
          <w:shd w:val="clear" w:color="auto" w:fill="FFFFFF"/>
          <w:lang w:eastAsia="zh-CN"/>
        </w:rPr>
        <w:t>”</w:t>
      </w:r>
      <w:r>
        <w:rPr>
          <w:rStyle w:val="13"/>
          <w:rFonts w:hint="eastAsia" w:ascii="宋体" w:hAnsi="宋体" w:cs="宋体"/>
          <w:sz w:val="18"/>
          <w:szCs w:val="18"/>
          <w:shd w:val="clear" w:color="auto" w:fill="FFFFFF"/>
        </w:rPr>
        <w:t>重要思想的历史地位</w:t>
      </w:r>
    </w:p>
    <w:p w14:paraId="5AC99CF1">
      <w:pPr>
        <w:spacing w:line="380" w:lineRule="exact"/>
        <w:rPr>
          <w:rStyle w:val="13"/>
          <w:rFonts w:ascii="宋体" w:hAnsi="宋体" w:cs="宋体"/>
          <w:b/>
          <w:sz w:val="18"/>
          <w:szCs w:val="18"/>
          <w:shd w:val="clear" w:color="auto" w:fill="FFFFFF"/>
        </w:rPr>
      </w:pPr>
      <w:r>
        <w:rPr>
          <w:rStyle w:val="13"/>
          <w:rFonts w:hint="eastAsia" w:ascii="宋体" w:hAnsi="宋体" w:cs="宋体"/>
          <w:b/>
          <w:sz w:val="18"/>
          <w:szCs w:val="18"/>
          <w:shd w:val="clear" w:color="auto" w:fill="FFFFFF"/>
        </w:rPr>
        <w:t>（</w:t>
      </w:r>
      <w:r>
        <w:rPr>
          <w:rStyle w:val="13"/>
          <w:rFonts w:hint="eastAsia" w:ascii="宋体" w:hAnsi="宋体" w:cs="宋体"/>
          <w:b/>
          <w:sz w:val="18"/>
          <w:szCs w:val="18"/>
          <w:shd w:val="clear" w:color="auto" w:fill="FFFFFF"/>
          <w:lang w:val="en-US" w:eastAsia="zh-CN"/>
        </w:rPr>
        <w:t>九</w:t>
      </w:r>
      <w:r>
        <w:rPr>
          <w:rStyle w:val="13"/>
          <w:rFonts w:hint="eastAsia" w:ascii="宋体" w:hAnsi="宋体" w:cs="宋体"/>
          <w:b/>
          <w:sz w:val="18"/>
          <w:szCs w:val="18"/>
          <w:shd w:val="clear" w:color="auto" w:fill="FFFFFF"/>
        </w:rPr>
        <w:t>）科学发展观</w:t>
      </w:r>
    </w:p>
    <w:p w14:paraId="3486367D">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1．科学发展观的科学内涵</w:t>
      </w:r>
    </w:p>
    <w:p w14:paraId="0F6ADB9E">
      <w:pPr>
        <w:spacing w:line="380" w:lineRule="exact"/>
        <w:ind w:firstLine="360" w:firstLineChars="200"/>
        <w:rPr>
          <w:rStyle w:val="13"/>
          <w:rFonts w:ascii="宋体" w:hAnsi="宋体" w:cs="宋体"/>
          <w:sz w:val="18"/>
          <w:szCs w:val="18"/>
          <w:shd w:val="clear" w:color="auto" w:fill="FFFFFF"/>
        </w:rPr>
      </w:pPr>
      <w:r>
        <w:rPr>
          <w:rStyle w:val="13"/>
          <w:rFonts w:hint="eastAsia" w:ascii="宋体" w:hAnsi="宋体" w:cs="宋体"/>
          <w:sz w:val="18"/>
          <w:szCs w:val="18"/>
          <w:shd w:val="clear" w:color="auto" w:fill="FFFFFF"/>
        </w:rPr>
        <w:t>2．科学发展观的主要内容</w:t>
      </w:r>
    </w:p>
    <w:p w14:paraId="16C77E9C">
      <w:pPr>
        <w:spacing w:line="380" w:lineRule="exact"/>
        <w:ind w:firstLine="360" w:firstLineChars="200"/>
        <w:rPr>
          <w:sz w:val="18"/>
          <w:szCs w:val="18"/>
        </w:rPr>
      </w:pPr>
      <w:r>
        <w:rPr>
          <w:rStyle w:val="13"/>
          <w:rFonts w:hint="eastAsia" w:ascii="宋体" w:hAnsi="宋体" w:cs="宋体"/>
          <w:sz w:val="18"/>
          <w:szCs w:val="18"/>
          <w:shd w:val="clear" w:color="auto" w:fill="FFFFFF"/>
        </w:rPr>
        <w:t>3．科学发展观的历史地位</w:t>
      </w:r>
    </w:p>
    <w:p w14:paraId="2C2749D2">
      <w:pPr>
        <w:numPr>
          <w:ilvl w:val="0"/>
          <w:numId w:val="0"/>
        </w:numPr>
        <w:spacing w:line="380" w:lineRule="exact"/>
        <w:rPr>
          <w:rFonts w:hint="eastAsia" w:ascii="宋体" w:hAnsi="宋体" w:cs="宋体"/>
          <w:b/>
          <w:sz w:val="18"/>
          <w:szCs w:val="18"/>
        </w:rPr>
      </w:pPr>
      <w:r>
        <w:rPr>
          <w:rFonts w:hint="eastAsia" w:ascii="宋体" w:hAnsi="宋体" w:cs="宋体"/>
          <w:b/>
          <w:sz w:val="18"/>
          <w:szCs w:val="18"/>
        </w:rPr>
        <w:t>习近平新时代中国特色社会主义思想概论</w:t>
      </w:r>
    </w:p>
    <w:p w14:paraId="24D720B5">
      <w:pPr>
        <w:rPr>
          <w:rFonts w:hint="eastAsia"/>
          <w:b/>
          <w:bCs/>
          <w:sz w:val="18"/>
          <w:szCs w:val="18"/>
        </w:rPr>
      </w:pPr>
      <w:r>
        <w:rPr>
          <w:rFonts w:hint="eastAsia"/>
          <w:b/>
          <w:bCs/>
          <w:sz w:val="18"/>
          <w:szCs w:val="18"/>
        </w:rPr>
        <w:t>导论</w:t>
      </w:r>
    </w:p>
    <w:p w14:paraId="598F724B">
      <w:pPr>
        <w:rPr>
          <w:rFonts w:hint="eastAsia"/>
          <w:sz w:val="18"/>
          <w:szCs w:val="18"/>
        </w:rPr>
      </w:pPr>
      <w:r>
        <w:rPr>
          <w:rFonts w:hint="eastAsia"/>
          <w:sz w:val="18"/>
          <w:szCs w:val="18"/>
        </w:rPr>
        <w:t>一、习近平新时代中国特色社会主义思想创立的时代背景</w:t>
      </w:r>
    </w:p>
    <w:p w14:paraId="323E6E0F">
      <w:pPr>
        <w:rPr>
          <w:rFonts w:hint="eastAsia"/>
          <w:sz w:val="18"/>
          <w:szCs w:val="18"/>
        </w:rPr>
      </w:pPr>
      <w:r>
        <w:rPr>
          <w:rFonts w:hint="eastAsia"/>
          <w:sz w:val="18"/>
          <w:szCs w:val="18"/>
        </w:rPr>
        <w:t>二、习近平新时代中国特色社会主义思想是“两个结合”的重大成果</w:t>
      </w:r>
    </w:p>
    <w:p w14:paraId="1194215E">
      <w:pPr>
        <w:rPr>
          <w:rFonts w:hint="eastAsia"/>
          <w:sz w:val="18"/>
          <w:szCs w:val="18"/>
        </w:rPr>
      </w:pPr>
      <w:r>
        <w:rPr>
          <w:rFonts w:hint="eastAsia"/>
          <w:sz w:val="18"/>
          <w:szCs w:val="18"/>
        </w:rPr>
        <w:t>三、习近平新时代中国特色社会主义思想是完整的科学体系</w:t>
      </w:r>
    </w:p>
    <w:p w14:paraId="20E066C3">
      <w:pPr>
        <w:rPr>
          <w:rFonts w:hint="eastAsia"/>
          <w:sz w:val="18"/>
          <w:szCs w:val="18"/>
        </w:rPr>
      </w:pPr>
      <w:r>
        <w:rPr>
          <w:rFonts w:hint="eastAsia"/>
          <w:sz w:val="18"/>
          <w:szCs w:val="18"/>
        </w:rPr>
        <w:t>四、习近平新时代中国特色社会主义思想的历史地位</w:t>
      </w:r>
    </w:p>
    <w:p w14:paraId="31EBB5A7">
      <w:pPr>
        <w:rPr>
          <w:rFonts w:hint="eastAsia"/>
          <w:sz w:val="18"/>
          <w:szCs w:val="18"/>
        </w:rPr>
      </w:pPr>
      <w:r>
        <w:rPr>
          <w:rFonts w:hint="eastAsia"/>
          <w:sz w:val="18"/>
          <w:szCs w:val="18"/>
        </w:rPr>
        <w:t>五、深刻领悟“两个确立”的决定性意义</w:t>
      </w:r>
    </w:p>
    <w:p w14:paraId="19F5EAF6">
      <w:pPr>
        <w:rPr>
          <w:rFonts w:hint="eastAsia"/>
          <w:sz w:val="18"/>
          <w:szCs w:val="18"/>
        </w:rPr>
      </w:pPr>
      <w:r>
        <w:rPr>
          <w:rFonts w:hint="eastAsia"/>
          <w:sz w:val="18"/>
          <w:szCs w:val="18"/>
        </w:rPr>
        <w:t>六、学好用好习近平新时代中国特色社会主义思想</w:t>
      </w:r>
    </w:p>
    <w:p w14:paraId="254F75D2">
      <w:pPr>
        <w:rPr>
          <w:rFonts w:hint="eastAsia"/>
          <w:sz w:val="18"/>
          <w:szCs w:val="18"/>
        </w:rPr>
      </w:pPr>
      <w:r>
        <w:rPr>
          <w:rFonts w:hint="eastAsia"/>
          <w:sz w:val="18"/>
          <w:szCs w:val="18"/>
        </w:rPr>
        <w:t> </w:t>
      </w:r>
    </w:p>
    <w:p w14:paraId="08E8BEA4">
      <w:pPr>
        <w:rPr>
          <w:rFonts w:hint="eastAsia"/>
          <w:b/>
          <w:bCs/>
          <w:sz w:val="18"/>
          <w:szCs w:val="18"/>
        </w:rPr>
      </w:pPr>
      <w:r>
        <w:rPr>
          <w:rFonts w:hint="eastAsia"/>
          <w:b/>
          <w:bCs/>
          <w:sz w:val="18"/>
          <w:szCs w:val="18"/>
        </w:rPr>
        <w:t>第一章</w:t>
      </w:r>
      <w:r>
        <w:rPr>
          <w:rFonts w:hint="eastAsia"/>
          <w:b/>
          <w:bCs/>
          <w:sz w:val="18"/>
          <w:szCs w:val="18"/>
          <w:lang w:val="en-US" w:eastAsia="zh-CN"/>
        </w:rPr>
        <w:t xml:space="preserve">  </w:t>
      </w:r>
      <w:r>
        <w:rPr>
          <w:rFonts w:hint="eastAsia"/>
          <w:b/>
          <w:bCs/>
          <w:sz w:val="18"/>
          <w:szCs w:val="18"/>
        </w:rPr>
        <w:t>新时代坚持和发展中国特色社会主义</w:t>
      </w:r>
    </w:p>
    <w:p w14:paraId="5CA1D814">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方向决定道路</w:t>
      </w:r>
      <w:r>
        <w:rPr>
          <w:rFonts w:hint="eastAsia"/>
          <w:sz w:val="18"/>
          <w:szCs w:val="18"/>
          <w:lang w:eastAsia="zh-CN"/>
        </w:rPr>
        <w:t>，</w:t>
      </w:r>
      <w:r>
        <w:rPr>
          <w:rFonts w:hint="eastAsia"/>
          <w:sz w:val="18"/>
          <w:szCs w:val="18"/>
        </w:rPr>
        <w:t>道路决定命运</w:t>
      </w:r>
    </w:p>
    <w:p w14:paraId="0D1035D9">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中国特色社会主义进入新时代</w:t>
      </w:r>
    </w:p>
    <w:p w14:paraId="73319154">
      <w:pPr>
        <w:rPr>
          <w:rFonts w:hint="eastAsia"/>
          <w:sz w:val="18"/>
          <w:szCs w:val="18"/>
        </w:rPr>
      </w:pPr>
      <w:r>
        <w:rPr>
          <w:rFonts w:hint="eastAsia"/>
          <w:sz w:val="18"/>
          <w:szCs w:val="18"/>
        </w:rPr>
        <w:t>第三节</w:t>
      </w:r>
      <w:r>
        <w:rPr>
          <w:rFonts w:hint="eastAsia"/>
          <w:sz w:val="18"/>
          <w:szCs w:val="18"/>
          <w:lang w:val="en-US" w:eastAsia="zh-CN"/>
        </w:rPr>
        <w:t xml:space="preserve">  </w:t>
      </w:r>
      <w:r>
        <w:rPr>
          <w:rFonts w:hint="eastAsia"/>
          <w:sz w:val="18"/>
          <w:szCs w:val="18"/>
        </w:rPr>
        <w:t>新时代坚持和发展中国特色社会主义要一以贯之</w:t>
      </w:r>
    </w:p>
    <w:p w14:paraId="08635BD4">
      <w:pPr>
        <w:rPr>
          <w:rFonts w:hint="eastAsia"/>
          <w:b/>
          <w:bCs/>
          <w:sz w:val="18"/>
          <w:szCs w:val="18"/>
        </w:rPr>
      </w:pPr>
      <w:r>
        <w:rPr>
          <w:rFonts w:hint="eastAsia"/>
          <w:b/>
          <w:bCs/>
          <w:sz w:val="18"/>
          <w:szCs w:val="18"/>
        </w:rPr>
        <w:t> </w:t>
      </w:r>
    </w:p>
    <w:p w14:paraId="2F415EE5">
      <w:pPr>
        <w:rPr>
          <w:rFonts w:hint="eastAsia"/>
          <w:b/>
          <w:bCs/>
          <w:sz w:val="18"/>
          <w:szCs w:val="18"/>
        </w:rPr>
      </w:pPr>
      <w:r>
        <w:rPr>
          <w:rFonts w:hint="eastAsia"/>
          <w:b/>
          <w:bCs/>
          <w:sz w:val="18"/>
          <w:szCs w:val="18"/>
        </w:rPr>
        <w:t>第二章</w:t>
      </w:r>
      <w:r>
        <w:rPr>
          <w:rFonts w:hint="eastAsia"/>
          <w:b/>
          <w:bCs/>
          <w:sz w:val="18"/>
          <w:szCs w:val="18"/>
          <w:lang w:val="en-US" w:eastAsia="zh-CN"/>
        </w:rPr>
        <w:t xml:space="preserve">  </w:t>
      </w:r>
      <w:r>
        <w:rPr>
          <w:rFonts w:hint="eastAsia"/>
          <w:b/>
          <w:bCs/>
          <w:sz w:val="18"/>
          <w:szCs w:val="18"/>
        </w:rPr>
        <w:t>以中国式现代化全面推进</w:t>
      </w:r>
      <w:r>
        <w:rPr>
          <w:rFonts w:hint="eastAsia"/>
          <w:b/>
          <w:bCs/>
          <w:sz w:val="18"/>
          <w:szCs w:val="18"/>
          <w:lang w:val="en-US" w:eastAsia="zh-CN"/>
        </w:rPr>
        <w:t>中华</w:t>
      </w:r>
      <w:r>
        <w:rPr>
          <w:rFonts w:hint="eastAsia"/>
          <w:b/>
          <w:bCs/>
          <w:sz w:val="18"/>
          <w:szCs w:val="18"/>
        </w:rPr>
        <w:t>民族伟大复兴</w:t>
      </w:r>
    </w:p>
    <w:p w14:paraId="350E60D8">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中华民族近代以来</w:t>
      </w:r>
      <w:r>
        <w:rPr>
          <w:rFonts w:hint="eastAsia"/>
          <w:sz w:val="18"/>
          <w:szCs w:val="18"/>
          <w:lang w:val="en-US" w:eastAsia="zh-CN"/>
        </w:rPr>
        <w:t>最</w:t>
      </w:r>
      <w:r>
        <w:rPr>
          <w:rFonts w:hint="eastAsia"/>
          <w:sz w:val="18"/>
          <w:szCs w:val="18"/>
        </w:rPr>
        <w:t>伟大的梦想</w:t>
      </w:r>
    </w:p>
    <w:p w14:paraId="3DF285B9">
      <w:pPr>
        <w:rPr>
          <w:rFonts w:hint="eastAsia"/>
          <w:sz w:val="18"/>
          <w:szCs w:val="18"/>
        </w:rPr>
      </w:pPr>
      <w:r>
        <w:rPr>
          <w:rFonts w:hint="eastAsia"/>
          <w:sz w:val="18"/>
          <w:szCs w:val="18"/>
        </w:rPr>
        <w:t>第二节</w:t>
      </w:r>
      <w:r>
        <w:rPr>
          <w:rFonts w:hint="eastAsia"/>
          <w:sz w:val="18"/>
          <w:szCs w:val="18"/>
          <w:lang w:val="en-US" w:eastAsia="zh-CN"/>
        </w:rPr>
        <w:t xml:space="preserve"> </w:t>
      </w:r>
      <w:r>
        <w:rPr>
          <w:rFonts w:hint="eastAsia"/>
          <w:sz w:val="18"/>
          <w:szCs w:val="18"/>
        </w:rPr>
        <w:t> 中国式现代化是强国建设、民族复兴的唯一</w:t>
      </w:r>
      <w:r>
        <w:rPr>
          <w:rFonts w:hint="eastAsia"/>
          <w:sz w:val="18"/>
          <w:szCs w:val="18"/>
          <w:lang w:val="en-US" w:eastAsia="zh-CN"/>
        </w:rPr>
        <w:t>正</w:t>
      </w:r>
      <w:r>
        <w:rPr>
          <w:rFonts w:hint="eastAsia"/>
          <w:sz w:val="18"/>
          <w:szCs w:val="18"/>
        </w:rPr>
        <w:t>确道路</w:t>
      </w:r>
    </w:p>
    <w:p w14:paraId="30C03339">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推进中国式现代化行稳致远</w:t>
      </w:r>
    </w:p>
    <w:p w14:paraId="6A61326C">
      <w:pPr>
        <w:rPr>
          <w:rFonts w:hint="eastAsia"/>
          <w:sz w:val="18"/>
          <w:szCs w:val="18"/>
        </w:rPr>
      </w:pPr>
    </w:p>
    <w:p w14:paraId="35FAA271">
      <w:pPr>
        <w:rPr>
          <w:rFonts w:hint="eastAsia"/>
          <w:b/>
          <w:bCs/>
          <w:sz w:val="18"/>
          <w:szCs w:val="18"/>
        </w:rPr>
      </w:pPr>
      <w:r>
        <w:rPr>
          <w:rFonts w:hint="eastAsia"/>
          <w:b/>
          <w:bCs/>
          <w:sz w:val="18"/>
          <w:szCs w:val="18"/>
        </w:rPr>
        <w:t>第三章</w:t>
      </w:r>
      <w:r>
        <w:rPr>
          <w:rFonts w:hint="eastAsia"/>
          <w:b/>
          <w:bCs/>
          <w:sz w:val="18"/>
          <w:szCs w:val="18"/>
          <w:lang w:val="en-US" w:eastAsia="zh-CN"/>
        </w:rPr>
        <w:t xml:space="preserve">  </w:t>
      </w:r>
      <w:r>
        <w:rPr>
          <w:rFonts w:hint="eastAsia"/>
          <w:b/>
          <w:bCs/>
          <w:sz w:val="18"/>
          <w:szCs w:val="18"/>
        </w:rPr>
        <w:t>坚持党的全面领导 </w:t>
      </w:r>
    </w:p>
    <w:p w14:paraId="747F08B0">
      <w:pPr>
        <w:rPr>
          <w:rFonts w:hint="eastAsia"/>
          <w:sz w:val="18"/>
          <w:szCs w:val="18"/>
        </w:rPr>
      </w:pPr>
      <w:r>
        <w:rPr>
          <w:rFonts w:hint="eastAsia"/>
          <w:sz w:val="18"/>
          <w:szCs w:val="18"/>
        </w:rPr>
        <w:t>第一节</w:t>
      </w:r>
      <w:r>
        <w:rPr>
          <w:rFonts w:hint="eastAsia"/>
          <w:sz w:val="18"/>
          <w:szCs w:val="18"/>
          <w:lang w:val="en-US" w:eastAsia="zh-CN"/>
        </w:rPr>
        <w:t xml:space="preserve"> </w:t>
      </w:r>
      <w:r>
        <w:rPr>
          <w:rFonts w:hint="eastAsia"/>
          <w:sz w:val="18"/>
          <w:szCs w:val="18"/>
        </w:rPr>
        <w:t> 中国共产党领导是中国特色社会主义</w:t>
      </w:r>
      <w:r>
        <w:rPr>
          <w:rFonts w:hint="eastAsia"/>
          <w:sz w:val="18"/>
          <w:szCs w:val="18"/>
          <w:lang w:val="en-US" w:eastAsia="zh-CN"/>
        </w:rPr>
        <w:t>最</w:t>
      </w:r>
      <w:r>
        <w:rPr>
          <w:rFonts w:hint="eastAsia"/>
          <w:sz w:val="18"/>
          <w:szCs w:val="18"/>
        </w:rPr>
        <w:t>本质的特征</w:t>
      </w:r>
    </w:p>
    <w:p w14:paraId="04421169">
      <w:pPr>
        <w:rPr>
          <w:rFonts w:hint="eastAsia"/>
          <w:sz w:val="18"/>
          <w:szCs w:val="18"/>
        </w:rPr>
      </w:pPr>
      <w:r>
        <w:rPr>
          <w:rFonts w:hint="eastAsia"/>
          <w:sz w:val="18"/>
          <w:szCs w:val="18"/>
        </w:rPr>
        <w:t>第二节</w:t>
      </w:r>
      <w:r>
        <w:rPr>
          <w:rFonts w:hint="eastAsia"/>
          <w:sz w:val="18"/>
          <w:szCs w:val="18"/>
          <w:lang w:val="en-US" w:eastAsia="zh-CN"/>
        </w:rPr>
        <w:t xml:space="preserve"> </w:t>
      </w:r>
      <w:r>
        <w:rPr>
          <w:rFonts w:hint="eastAsia"/>
          <w:sz w:val="18"/>
          <w:szCs w:val="18"/>
        </w:rPr>
        <w:t> 坚持党对一切工作的领导</w:t>
      </w:r>
    </w:p>
    <w:p w14:paraId="1FE36858">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健全和完善党的领导制度体系</w:t>
      </w:r>
    </w:p>
    <w:p w14:paraId="7F6AE165">
      <w:pPr>
        <w:rPr>
          <w:rFonts w:hint="eastAsia"/>
          <w:sz w:val="18"/>
          <w:szCs w:val="18"/>
        </w:rPr>
      </w:pPr>
    </w:p>
    <w:p w14:paraId="448F451E">
      <w:pPr>
        <w:rPr>
          <w:rFonts w:hint="eastAsia"/>
          <w:b/>
          <w:bCs/>
          <w:sz w:val="18"/>
          <w:szCs w:val="18"/>
        </w:rPr>
      </w:pPr>
      <w:r>
        <w:rPr>
          <w:rFonts w:hint="eastAsia"/>
          <w:b/>
          <w:bCs/>
          <w:sz w:val="18"/>
          <w:szCs w:val="18"/>
        </w:rPr>
        <w:t>第四章</w:t>
      </w:r>
      <w:r>
        <w:rPr>
          <w:rFonts w:hint="eastAsia"/>
          <w:b/>
          <w:bCs/>
          <w:sz w:val="18"/>
          <w:szCs w:val="18"/>
          <w:lang w:val="en-US" w:eastAsia="zh-CN"/>
        </w:rPr>
        <w:t xml:space="preserve"> </w:t>
      </w:r>
      <w:r>
        <w:rPr>
          <w:rFonts w:hint="eastAsia"/>
          <w:b/>
          <w:bCs/>
          <w:sz w:val="18"/>
          <w:szCs w:val="18"/>
        </w:rPr>
        <w:t> 坚持以人民为中心 </w:t>
      </w:r>
    </w:p>
    <w:p w14:paraId="006BB7C4">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江山就是人民，人民就是江山</w:t>
      </w:r>
    </w:p>
    <w:p w14:paraId="22F905DF">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坚持人民至上</w:t>
      </w:r>
    </w:p>
    <w:p w14:paraId="1AE3A454">
      <w:pPr>
        <w:rPr>
          <w:rFonts w:hint="eastAsia"/>
          <w:sz w:val="18"/>
          <w:szCs w:val="18"/>
        </w:rPr>
      </w:pPr>
      <w:r>
        <w:rPr>
          <w:rFonts w:hint="eastAsia"/>
          <w:sz w:val="18"/>
          <w:szCs w:val="18"/>
        </w:rPr>
        <w:t>第三节</w:t>
      </w:r>
      <w:r>
        <w:rPr>
          <w:rFonts w:hint="eastAsia"/>
          <w:sz w:val="18"/>
          <w:szCs w:val="18"/>
          <w:lang w:val="en-US" w:eastAsia="zh-CN"/>
        </w:rPr>
        <w:t xml:space="preserve"> </w:t>
      </w:r>
      <w:r>
        <w:rPr>
          <w:rFonts w:hint="eastAsia"/>
          <w:sz w:val="18"/>
          <w:szCs w:val="18"/>
        </w:rPr>
        <w:t>全面落实以人民为中心的发展思想</w:t>
      </w:r>
    </w:p>
    <w:p w14:paraId="42AD25AC">
      <w:pPr>
        <w:rPr>
          <w:rFonts w:hint="eastAsia"/>
          <w:b/>
          <w:bCs/>
          <w:sz w:val="18"/>
          <w:szCs w:val="18"/>
        </w:rPr>
      </w:pPr>
      <w:r>
        <w:rPr>
          <w:rFonts w:hint="eastAsia"/>
          <w:sz w:val="18"/>
          <w:szCs w:val="18"/>
        </w:rPr>
        <w:t> </w:t>
      </w:r>
    </w:p>
    <w:p w14:paraId="5F0C4F27">
      <w:pPr>
        <w:rPr>
          <w:rFonts w:hint="eastAsia"/>
          <w:b/>
          <w:bCs/>
          <w:sz w:val="18"/>
          <w:szCs w:val="18"/>
        </w:rPr>
      </w:pPr>
      <w:r>
        <w:rPr>
          <w:rFonts w:hint="eastAsia"/>
          <w:b/>
          <w:bCs/>
          <w:sz w:val="18"/>
          <w:szCs w:val="18"/>
        </w:rPr>
        <w:t>第五章 </w:t>
      </w:r>
      <w:r>
        <w:rPr>
          <w:rFonts w:hint="eastAsia"/>
          <w:b/>
          <w:bCs/>
          <w:sz w:val="18"/>
          <w:szCs w:val="18"/>
          <w:lang w:val="en-US" w:eastAsia="zh-CN"/>
        </w:rPr>
        <w:t xml:space="preserve"> </w:t>
      </w:r>
      <w:r>
        <w:rPr>
          <w:rFonts w:hint="eastAsia"/>
          <w:b/>
          <w:bCs/>
          <w:sz w:val="18"/>
          <w:szCs w:val="18"/>
        </w:rPr>
        <w:t>全面深化改革开放</w:t>
      </w:r>
    </w:p>
    <w:p w14:paraId="150A913B">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改革开放是决定当代中国命运的关键一招</w:t>
      </w:r>
    </w:p>
    <w:p w14:paraId="2B4A1CE8">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统筹推进各领域各方面改革开放</w:t>
      </w:r>
    </w:p>
    <w:p w14:paraId="577B0592">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将改革开放进行到底</w:t>
      </w:r>
    </w:p>
    <w:p w14:paraId="1CAF4E89">
      <w:pPr>
        <w:rPr>
          <w:rFonts w:hint="eastAsia"/>
          <w:sz w:val="18"/>
          <w:szCs w:val="18"/>
        </w:rPr>
      </w:pPr>
      <w:r>
        <w:rPr>
          <w:rFonts w:hint="eastAsia"/>
          <w:sz w:val="18"/>
          <w:szCs w:val="18"/>
        </w:rPr>
        <w:t> </w:t>
      </w:r>
    </w:p>
    <w:p w14:paraId="3B9CF8FA">
      <w:pPr>
        <w:rPr>
          <w:rFonts w:hint="eastAsia"/>
          <w:b/>
          <w:bCs/>
          <w:sz w:val="18"/>
          <w:szCs w:val="18"/>
        </w:rPr>
      </w:pPr>
      <w:r>
        <w:rPr>
          <w:rFonts w:hint="eastAsia"/>
          <w:b/>
          <w:bCs/>
          <w:sz w:val="18"/>
          <w:szCs w:val="18"/>
        </w:rPr>
        <w:t>第六章 </w:t>
      </w:r>
      <w:r>
        <w:rPr>
          <w:rFonts w:hint="eastAsia"/>
          <w:b/>
          <w:bCs/>
          <w:sz w:val="18"/>
          <w:szCs w:val="18"/>
          <w:lang w:val="en-US" w:eastAsia="zh-CN"/>
        </w:rPr>
        <w:t xml:space="preserve"> </w:t>
      </w:r>
      <w:r>
        <w:rPr>
          <w:rFonts w:hint="eastAsia"/>
          <w:b/>
          <w:bCs/>
          <w:sz w:val="18"/>
          <w:szCs w:val="18"/>
        </w:rPr>
        <w:t>推动高质量发展</w:t>
      </w:r>
    </w:p>
    <w:p w14:paraId="46CF5DE3">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完整、准确、全面贯彻新发展理念</w:t>
      </w:r>
    </w:p>
    <w:p w14:paraId="615FAAAB">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坚持和完善社会主义基本经济制度</w:t>
      </w:r>
    </w:p>
    <w:p w14:paraId="7B8B3E3F">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加快构建新发展格局</w:t>
      </w:r>
    </w:p>
    <w:p w14:paraId="1F606A0C">
      <w:pPr>
        <w:rPr>
          <w:rFonts w:hint="eastAsia"/>
          <w:sz w:val="18"/>
          <w:szCs w:val="18"/>
        </w:rPr>
      </w:pPr>
      <w:r>
        <w:rPr>
          <w:rFonts w:hint="eastAsia"/>
          <w:sz w:val="18"/>
          <w:szCs w:val="18"/>
        </w:rPr>
        <w:t>第四节 </w:t>
      </w:r>
      <w:r>
        <w:rPr>
          <w:rFonts w:hint="eastAsia"/>
          <w:sz w:val="18"/>
          <w:szCs w:val="18"/>
          <w:lang w:val="en-US" w:eastAsia="zh-CN"/>
        </w:rPr>
        <w:t xml:space="preserve"> </w:t>
      </w:r>
      <w:r>
        <w:rPr>
          <w:rFonts w:hint="eastAsia"/>
          <w:sz w:val="18"/>
          <w:szCs w:val="18"/>
        </w:rPr>
        <w:t>建设现代化经济体系</w:t>
      </w:r>
    </w:p>
    <w:p w14:paraId="33B481C5">
      <w:pPr>
        <w:rPr>
          <w:rFonts w:hint="eastAsia"/>
          <w:sz w:val="18"/>
          <w:szCs w:val="18"/>
        </w:rPr>
      </w:pPr>
    </w:p>
    <w:p w14:paraId="799002E9">
      <w:pPr>
        <w:rPr>
          <w:rFonts w:hint="eastAsia"/>
          <w:b/>
          <w:bCs/>
          <w:sz w:val="18"/>
          <w:szCs w:val="18"/>
        </w:rPr>
      </w:pPr>
      <w:r>
        <w:rPr>
          <w:rFonts w:hint="eastAsia"/>
          <w:b/>
          <w:bCs/>
          <w:sz w:val="18"/>
          <w:szCs w:val="18"/>
        </w:rPr>
        <w:t>第七章 </w:t>
      </w:r>
      <w:r>
        <w:rPr>
          <w:rFonts w:hint="eastAsia"/>
          <w:b/>
          <w:bCs/>
          <w:sz w:val="18"/>
          <w:szCs w:val="18"/>
          <w:lang w:val="en-US" w:eastAsia="zh-CN"/>
        </w:rPr>
        <w:t xml:space="preserve"> </w:t>
      </w:r>
      <w:r>
        <w:rPr>
          <w:rFonts w:hint="eastAsia"/>
          <w:b/>
          <w:bCs/>
          <w:sz w:val="18"/>
          <w:szCs w:val="18"/>
        </w:rPr>
        <w:t>社会主义现代化建设的教育、科技、人才战略</w:t>
      </w:r>
    </w:p>
    <w:p w14:paraId="1F3071A3">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全面建设社会主义现代化国家的基础性、战略性支撑</w:t>
      </w:r>
    </w:p>
    <w:p w14:paraId="43233C63">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加快建设教育强国</w:t>
      </w:r>
    </w:p>
    <w:p w14:paraId="3E95E462">
      <w:pPr>
        <w:rPr>
          <w:rFonts w:hint="eastAsia"/>
          <w:sz w:val="18"/>
          <w:szCs w:val="18"/>
        </w:rPr>
      </w:pPr>
      <w:r>
        <w:rPr>
          <w:rFonts w:hint="eastAsia"/>
          <w:sz w:val="18"/>
          <w:szCs w:val="18"/>
        </w:rPr>
        <w:t>第三节</w:t>
      </w:r>
      <w:r>
        <w:rPr>
          <w:rFonts w:hint="eastAsia"/>
          <w:sz w:val="18"/>
          <w:szCs w:val="18"/>
          <w:lang w:val="en-US" w:eastAsia="zh-CN"/>
        </w:rPr>
        <w:t xml:space="preserve"> </w:t>
      </w:r>
      <w:r>
        <w:rPr>
          <w:rFonts w:hint="eastAsia"/>
          <w:sz w:val="18"/>
          <w:szCs w:val="18"/>
        </w:rPr>
        <w:t> 加快建设科技强国</w:t>
      </w:r>
    </w:p>
    <w:p w14:paraId="37409FC9">
      <w:pPr>
        <w:rPr>
          <w:rFonts w:hint="eastAsia"/>
          <w:sz w:val="18"/>
          <w:szCs w:val="18"/>
        </w:rPr>
      </w:pPr>
      <w:r>
        <w:rPr>
          <w:rFonts w:hint="eastAsia"/>
          <w:sz w:val="18"/>
          <w:szCs w:val="18"/>
        </w:rPr>
        <w:t>第四节</w:t>
      </w:r>
      <w:r>
        <w:rPr>
          <w:rFonts w:hint="eastAsia"/>
          <w:sz w:val="18"/>
          <w:szCs w:val="18"/>
          <w:lang w:val="en-US" w:eastAsia="zh-CN"/>
        </w:rPr>
        <w:t xml:space="preserve"> </w:t>
      </w:r>
      <w:r>
        <w:rPr>
          <w:rFonts w:hint="eastAsia"/>
          <w:sz w:val="18"/>
          <w:szCs w:val="18"/>
        </w:rPr>
        <w:t> 加快建设人才强国</w:t>
      </w:r>
    </w:p>
    <w:p w14:paraId="22B8BC4E">
      <w:pPr>
        <w:rPr>
          <w:rFonts w:hint="eastAsia"/>
          <w:sz w:val="18"/>
          <w:szCs w:val="18"/>
        </w:rPr>
      </w:pPr>
    </w:p>
    <w:p w14:paraId="1570A6D5">
      <w:pPr>
        <w:rPr>
          <w:rFonts w:hint="eastAsia"/>
          <w:b/>
          <w:bCs/>
          <w:sz w:val="18"/>
          <w:szCs w:val="18"/>
        </w:rPr>
      </w:pPr>
      <w:r>
        <w:rPr>
          <w:rFonts w:hint="eastAsia"/>
          <w:b/>
          <w:bCs/>
          <w:sz w:val="18"/>
          <w:szCs w:val="18"/>
        </w:rPr>
        <w:t>第八章 </w:t>
      </w:r>
      <w:r>
        <w:rPr>
          <w:rFonts w:hint="eastAsia"/>
          <w:b/>
          <w:bCs/>
          <w:sz w:val="18"/>
          <w:szCs w:val="18"/>
          <w:lang w:val="en-US" w:eastAsia="zh-CN"/>
        </w:rPr>
        <w:t xml:space="preserve"> </w:t>
      </w:r>
      <w:r>
        <w:rPr>
          <w:rFonts w:hint="eastAsia"/>
          <w:b/>
          <w:bCs/>
          <w:sz w:val="18"/>
          <w:szCs w:val="18"/>
        </w:rPr>
        <w:t>发展全过程人民民主</w:t>
      </w:r>
    </w:p>
    <w:p w14:paraId="14C11C57">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坚定中国特色社会主义政治制度自信</w:t>
      </w:r>
    </w:p>
    <w:p w14:paraId="63D44E63">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全过程人民民主是社会主义民主政治的本质属性</w:t>
      </w:r>
    </w:p>
    <w:p w14:paraId="70B7F958">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健全人民当家作主的制度体系</w:t>
      </w:r>
    </w:p>
    <w:p w14:paraId="0684340F">
      <w:pPr>
        <w:rPr>
          <w:rFonts w:hint="eastAsia"/>
          <w:sz w:val="18"/>
          <w:szCs w:val="18"/>
        </w:rPr>
      </w:pPr>
      <w:r>
        <w:rPr>
          <w:rFonts w:hint="eastAsia"/>
          <w:sz w:val="18"/>
          <w:szCs w:val="18"/>
        </w:rPr>
        <w:t>第四节 </w:t>
      </w:r>
      <w:r>
        <w:rPr>
          <w:rFonts w:hint="eastAsia"/>
          <w:sz w:val="18"/>
          <w:szCs w:val="18"/>
          <w:lang w:val="en-US" w:eastAsia="zh-CN"/>
        </w:rPr>
        <w:t xml:space="preserve"> </w:t>
      </w:r>
      <w:r>
        <w:rPr>
          <w:rFonts w:hint="eastAsia"/>
          <w:sz w:val="18"/>
          <w:szCs w:val="18"/>
        </w:rPr>
        <w:t>巩固和发展新时代爱国统一战线</w:t>
      </w:r>
    </w:p>
    <w:p w14:paraId="05B75065">
      <w:pPr>
        <w:rPr>
          <w:rFonts w:hint="eastAsia"/>
          <w:sz w:val="18"/>
          <w:szCs w:val="18"/>
        </w:rPr>
      </w:pPr>
      <w:r>
        <w:rPr>
          <w:rFonts w:hint="eastAsia"/>
          <w:sz w:val="18"/>
          <w:szCs w:val="18"/>
        </w:rPr>
        <w:t> </w:t>
      </w:r>
    </w:p>
    <w:p w14:paraId="7BD84991">
      <w:pPr>
        <w:rPr>
          <w:rFonts w:hint="eastAsia"/>
          <w:b/>
          <w:bCs/>
          <w:sz w:val="18"/>
          <w:szCs w:val="18"/>
        </w:rPr>
      </w:pPr>
      <w:r>
        <w:rPr>
          <w:rFonts w:hint="eastAsia"/>
          <w:b/>
          <w:bCs/>
          <w:sz w:val="18"/>
          <w:szCs w:val="18"/>
        </w:rPr>
        <w:t>第九章 </w:t>
      </w:r>
      <w:r>
        <w:rPr>
          <w:rFonts w:hint="eastAsia"/>
          <w:b/>
          <w:bCs/>
          <w:sz w:val="18"/>
          <w:szCs w:val="18"/>
          <w:lang w:val="en-US" w:eastAsia="zh-CN"/>
        </w:rPr>
        <w:t xml:space="preserve"> </w:t>
      </w:r>
      <w:r>
        <w:rPr>
          <w:rFonts w:hint="eastAsia"/>
          <w:b/>
          <w:bCs/>
          <w:sz w:val="18"/>
          <w:szCs w:val="18"/>
        </w:rPr>
        <w:t>全面依法治国</w:t>
      </w:r>
    </w:p>
    <w:p w14:paraId="41537A6F">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坚持中国特色社会主义法治道路</w:t>
      </w:r>
    </w:p>
    <w:p w14:paraId="5C91B095">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建设中国特色社会主义法治体系</w:t>
      </w:r>
    </w:p>
    <w:p w14:paraId="74C9CE66">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加快建设法治中国</w:t>
      </w:r>
    </w:p>
    <w:p w14:paraId="4844E213">
      <w:pPr>
        <w:rPr>
          <w:rFonts w:hint="eastAsia"/>
          <w:sz w:val="18"/>
          <w:szCs w:val="18"/>
        </w:rPr>
      </w:pPr>
    </w:p>
    <w:p w14:paraId="05488525">
      <w:pPr>
        <w:rPr>
          <w:rFonts w:hint="eastAsia"/>
          <w:sz w:val="18"/>
          <w:szCs w:val="18"/>
        </w:rPr>
      </w:pPr>
      <w:r>
        <w:rPr>
          <w:rFonts w:hint="eastAsia"/>
          <w:b/>
          <w:bCs/>
          <w:sz w:val="18"/>
          <w:szCs w:val="18"/>
        </w:rPr>
        <w:t>第十章 </w:t>
      </w:r>
      <w:r>
        <w:rPr>
          <w:rFonts w:hint="eastAsia"/>
          <w:b/>
          <w:bCs/>
          <w:sz w:val="18"/>
          <w:szCs w:val="18"/>
          <w:lang w:val="en-US" w:eastAsia="zh-CN"/>
        </w:rPr>
        <w:t xml:space="preserve"> </w:t>
      </w:r>
      <w:r>
        <w:rPr>
          <w:rFonts w:hint="eastAsia"/>
          <w:b/>
          <w:bCs/>
          <w:sz w:val="18"/>
          <w:szCs w:val="18"/>
        </w:rPr>
        <w:t>建设社会主义文化强</w:t>
      </w:r>
      <w:r>
        <w:rPr>
          <w:rFonts w:hint="eastAsia"/>
          <w:sz w:val="18"/>
          <w:szCs w:val="18"/>
        </w:rPr>
        <w:t>国</w:t>
      </w:r>
    </w:p>
    <w:p w14:paraId="60775DCC">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文化是民族生存和发展的重要力量</w:t>
      </w:r>
    </w:p>
    <w:p w14:paraId="77CA466C">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建设具有强大凝聚力和引领力的社会主义意识形态</w:t>
      </w:r>
    </w:p>
    <w:p w14:paraId="3A007F36">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以社会主义核心价值观引领文化建设</w:t>
      </w:r>
    </w:p>
    <w:p w14:paraId="065AAD51">
      <w:pPr>
        <w:rPr>
          <w:rFonts w:hint="eastAsia"/>
          <w:sz w:val="18"/>
          <w:szCs w:val="18"/>
        </w:rPr>
      </w:pPr>
      <w:r>
        <w:rPr>
          <w:rFonts w:hint="eastAsia"/>
          <w:sz w:val="18"/>
          <w:szCs w:val="18"/>
        </w:rPr>
        <w:t>第四节</w:t>
      </w:r>
      <w:r>
        <w:rPr>
          <w:rFonts w:hint="eastAsia"/>
          <w:sz w:val="18"/>
          <w:szCs w:val="18"/>
          <w:lang w:val="en-US" w:eastAsia="zh-CN"/>
        </w:rPr>
        <w:t xml:space="preserve"> </w:t>
      </w:r>
      <w:r>
        <w:rPr>
          <w:rFonts w:hint="eastAsia"/>
          <w:sz w:val="18"/>
          <w:szCs w:val="18"/>
        </w:rPr>
        <w:t> 铸就社会主义文化新辉煌</w:t>
      </w:r>
    </w:p>
    <w:p w14:paraId="5AC74D22">
      <w:pPr>
        <w:rPr>
          <w:rFonts w:hint="eastAsia"/>
          <w:sz w:val="18"/>
          <w:szCs w:val="18"/>
        </w:rPr>
      </w:pPr>
      <w:r>
        <w:rPr>
          <w:rFonts w:hint="eastAsia"/>
          <w:sz w:val="18"/>
          <w:szCs w:val="18"/>
        </w:rPr>
        <w:t> </w:t>
      </w:r>
    </w:p>
    <w:p w14:paraId="03E88F11">
      <w:pPr>
        <w:rPr>
          <w:rFonts w:hint="eastAsia"/>
          <w:b/>
          <w:bCs/>
          <w:sz w:val="18"/>
          <w:szCs w:val="18"/>
        </w:rPr>
      </w:pPr>
      <w:r>
        <w:rPr>
          <w:rFonts w:hint="eastAsia"/>
          <w:b/>
          <w:bCs/>
          <w:sz w:val="18"/>
          <w:szCs w:val="18"/>
        </w:rPr>
        <w:t>第十一章</w:t>
      </w:r>
      <w:r>
        <w:rPr>
          <w:rFonts w:hint="eastAsia"/>
          <w:b/>
          <w:bCs/>
          <w:sz w:val="18"/>
          <w:szCs w:val="18"/>
          <w:lang w:val="en-US" w:eastAsia="zh-CN"/>
        </w:rPr>
        <w:t xml:space="preserve"> </w:t>
      </w:r>
      <w:r>
        <w:rPr>
          <w:rFonts w:hint="eastAsia"/>
          <w:b/>
          <w:bCs/>
          <w:sz w:val="18"/>
          <w:szCs w:val="18"/>
        </w:rPr>
        <w:t> 以保障和改善民生为重点加强社会建设</w:t>
      </w:r>
    </w:p>
    <w:p w14:paraId="555EF0FE">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让人民生活幸福是“国之大者”</w:t>
      </w:r>
    </w:p>
    <w:p w14:paraId="4F50336B">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不断提高人民生活品质</w:t>
      </w:r>
    </w:p>
    <w:p w14:paraId="051F4236">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在共建共治共享中推进社会治理现代化</w:t>
      </w:r>
    </w:p>
    <w:p w14:paraId="32237EDD">
      <w:pPr>
        <w:rPr>
          <w:rFonts w:hint="eastAsia"/>
          <w:sz w:val="18"/>
          <w:szCs w:val="18"/>
        </w:rPr>
      </w:pPr>
      <w:r>
        <w:rPr>
          <w:rFonts w:hint="eastAsia"/>
          <w:sz w:val="18"/>
          <w:szCs w:val="18"/>
        </w:rPr>
        <w:t> </w:t>
      </w:r>
    </w:p>
    <w:p w14:paraId="0E4CB858">
      <w:pPr>
        <w:rPr>
          <w:rFonts w:hint="eastAsia"/>
          <w:b/>
          <w:bCs/>
          <w:sz w:val="18"/>
          <w:szCs w:val="18"/>
        </w:rPr>
      </w:pPr>
      <w:r>
        <w:rPr>
          <w:rFonts w:hint="eastAsia"/>
          <w:b/>
          <w:bCs/>
          <w:sz w:val="18"/>
          <w:szCs w:val="18"/>
        </w:rPr>
        <w:t>第十二章 </w:t>
      </w:r>
      <w:r>
        <w:rPr>
          <w:rFonts w:hint="eastAsia"/>
          <w:b/>
          <w:bCs/>
          <w:sz w:val="18"/>
          <w:szCs w:val="18"/>
          <w:lang w:val="en-US" w:eastAsia="zh-CN"/>
        </w:rPr>
        <w:t xml:space="preserve"> </w:t>
      </w:r>
      <w:r>
        <w:rPr>
          <w:rFonts w:hint="eastAsia"/>
          <w:b/>
          <w:bCs/>
          <w:sz w:val="18"/>
          <w:szCs w:val="18"/>
        </w:rPr>
        <w:t>建设社会主义生态文明</w:t>
      </w:r>
    </w:p>
    <w:p w14:paraId="6E95F2BA">
      <w:pPr>
        <w:rPr>
          <w:rFonts w:hint="eastAsia"/>
          <w:sz w:val="18"/>
          <w:szCs w:val="18"/>
        </w:rPr>
      </w:pPr>
      <w:r>
        <w:rPr>
          <w:rFonts w:hint="eastAsia"/>
          <w:sz w:val="18"/>
          <w:szCs w:val="18"/>
        </w:rPr>
        <w:t>第一节</w:t>
      </w:r>
      <w:r>
        <w:rPr>
          <w:rFonts w:hint="eastAsia"/>
          <w:sz w:val="18"/>
          <w:szCs w:val="18"/>
          <w:lang w:val="en-US" w:eastAsia="zh-CN"/>
        </w:rPr>
        <w:t xml:space="preserve"> </w:t>
      </w:r>
      <w:r>
        <w:rPr>
          <w:rFonts w:hint="eastAsia"/>
          <w:sz w:val="18"/>
          <w:szCs w:val="18"/>
        </w:rPr>
        <w:t> 坚持人与自然和谐共生</w:t>
      </w:r>
    </w:p>
    <w:p w14:paraId="34EAA468">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建设美丽中国</w:t>
      </w:r>
    </w:p>
    <w:p w14:paraId="0401C661">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共谋全球生态文明建设之路</w:t>
      </w:r>
    </w:p>
    <w:p w14:paraId="5599A7F9">
      <w:pPr>
        <w:rPr>
          <w:rFonts w:hint="eastAsia"/>
          <w:sz w:val="18"/>
          <w:szCs w:val="18"/>
        </w:rPr>
      </w:pPr>
    </w:p>
    <w:p w14:paraId="2584DA39">
      <w:pPr>
        <w:rPr>
          <w:rFonts w:hint="eastAsia"/>
          <w:b/>
          <w:bCs/>
          <w:sz w:val="18"/>
          <w:szCs w:val="18"/>
        </w:rPr>
      </w:pPr>
      <w:r>
        <w:rPr>
          <w:rFonts w:hint="eastAsia"/>
          <w:b/>
          <w:bCs/>
          <w:sz w:val="18"/>
          <w:szCs w:val="18"/>
        </w:rPr>
        <w:t>第十三章 </w:t>
      </w:r>
      <w:r>
        <w:rPr>
          <w:rFonts w:hint="eastAsia"/>
          <w:b/>
          <w:bCs/>
          <w:sz w:val="18"/>
          <w:szCs w:val="18"/>
          <w:lang w:val="en-US" w:eastAsia="zh-CN"/>
        </w:rPr>
        <w:t xml:space="preserve"> </w:t>
      </w:r>
      <w:r>
        <w:rPr>
          <w:rFonts w:hint="eastAsia"/>
          <w:b/>
          <w:bCs/>
          <w:sz w:val="18"/>
          <w:szCs w:val="18"/>
        </w:rPr>
        <w:t>维护和塑造国家安全</w:t>
      </w:r>
    </w:p>
    <w:p w14:paraId="257E624A">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坚持总体国家安全观</w:t>
      </w:r>
    </w:p>
    <w:p w14:paraId="636F12A1">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构建统筹各领域安全的新安全格局</w:t>
      </w:r>
    </w:p>
    <w:p w14:paraId="0533EFEC">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开创新时代国家安全工作新局面</w:t>
      </w:r>
    </w:p>
    <w:p w14:paraId="7D76BEC2">
      <w:pPr>
        <w:rPr>
          <w:rFonts w:hint="eastAsia"/>
          <w:sz w:val="18"/>
          <w:szCs w:val="18"/>
        </w:rPr>
      </w:pPr>
      <w:r>
        <w:rPr>
          <w:rFonts w:hint="eastAsia"/>
          <w:sz w:val="18"/>
          <w:szCs w:val="18"/>
        </w:rPr>
        <w:t> </w:t>
      </w:r>
    </w:p>
    <w:p w14:paraId="50830EE7">
      <w:pPr>
        <w:rPr>
          <w:rFonts w:hint="eastAsia"/>
          <w:b/>
          <w:bCs/>
          <w:sz w:val="18"/>
          <w:szCs w:val="18"/>
        </w:rPr>
      </w:pPr>
      <w:r>
        <w:rPr>
          <w:rFonts w:hint="eastAsia"/>
          <w:b/>
          <w:bCs/>
          <w:sz w:val="18"/>
          <w:szCs w:val="18"/>
        </w:rPr>
        <w:t>第十四章 </w:t>
      </w:r>
      <w:r>
        <w:rPr>
          <w:rFonts w:hint="eastAsia"/>
          <w:b/>
          <w:bCs/>
          <w:sz w:val="18"/>
          <w:szCs w:val="18"/>
          <w:lang w:val="en-US" w:eastAsia="zh-CN"/>
        </w:rPr>
        <w:t xml:space="preserve"> </w:t>
      </w:r>
      <w:r>
        <w:rPr>
          <w:rFonts w:hint="eastAsia"/>
          <w:b/>
          <w:bCs/>
          <w:sz w:val="18"/>
          <w:szCs w:val="18"/>
        </w:rPr>
        <w:t>建设巩固国防和强大人民军队 </w:t>
      </w:r>
    </w:p>
    <w:p w14:paraId="34451D14">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强国必须强军，军强才能国安</w:t>
      </w:r>
    </w:p>
    <w:p w14:paraId="628D8F41">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实现党在新时代的强军目标</w:t>
      </w:r>
    </w:p>
    <w:p w14:paraId="0A26C3E0">
      <w:pPr>
        <w:rPr>
          <w:rFonts w:hint="eastAsia"/>
          <w:sz w:val="18"/>
          <w:szCs w:val="18"/>
        </w:rPr>
      </w:pPr>
      <w:r>
        <w:rPr>
          <w:rFonts w:hint="eastAsia"/>
          <w:sz w:val="18"/>
          <w:szCs w:val="18"/>
        </w:rPr>
        <w:t>第</w:t>
      </w:r>
      <w:r>
        <w:rPr>
          <w:rFonts w:hint="eastAsia"/>
          <w:sz w:val="18"/>
          <w:szCs w:val="18"/>
          <w:lang w:val="en-US" w:eastAsia="zh-CN"/>
        </w:rPr>
        <w:t>三</w:t>
      </w:r>
      <w:r>
        <w:rPr>
          <w:rFonts w:hint="eastAsia"/>
          <w:sz w:val="18"/>
          <w:szCs w:val="18"/>
        </w:rPr>
        <w:t>节 </w:t>
      </w:r>
      <w:r>
        <w:rPr>
          <w:rFonts w:hint="eastAsia"/>
          <w:sz w:val="18"/>
          <w:szCs w:val="18"/>
          <w:lang w:val="en-US" w:eastAsia="zh-CN"/>
        </w:rPr>
        <w:t xml:space="preserve"> </w:t>
      </w:r>
      <w:r>
        <w:rPr>
          <w:rFonts w:hint="eastAsia"/>
          <w:sz w:val="18"/>
          <w:szCs w:val="18"/>
        </w:rPr>
        <w:t>加快推进国防和军队现代化</w:t>
      </w:r>
    </w:p>
    <w:p w14:paraId="018CEA40">
      <w:pPr>
        <w:rPr>
          <w:rFonts w:hint="eastAsia"/>
          <w:sz w:val="18"/>
          <w:szCs w:val="18"/>
        </w:rPr>
      </w:pPr>
    </w:p>
    <w:p w14:paraId="6C7769FB">
      <w:pPr>
        <w:rPr>
          <w:rFonts w:hint="eastAsia"/>
          <w:b/>
          <w:bCs/>
          <w:sz w:val="18"/>
          <w:szCs w:val="18"/>
        </w:rPr>
      </w:pPr>
      <w:r>
        <w:rPr>
          <w:rFonts w:hint="eastAsia"/>
          <w:b/>
          <w:bCs/>
          <w:sz w:val="18"/>
          <w:szCs w:val="18"/>
        </w:rPr>
        <w:t>第十五章 </w:t>
      </w:r>
      <w:r>
        <w:rPr>
          <w:rFonts w:hint="eastAsia"/>
          <w:b/>
          <w:bCs/>
          <w:sz w:val="18"/>
          <w:szCs w:val="18"/>
          <w:lang w:val="en-US" w:eastAsia="zh-CN"/>
        </w:rPr>
        <w:t xml:space="preserve"> </w:t>
      </w:r>
      <w:r>
        <w:rPr>
          <w:rFonts w:hint="eastAsia"/>
          <w:b/>
          <w:bCs/>
          <w:sz w:val="18"/>
          <w:szCs w:val="18"/>
        </w:rPr>
        <w:t>坚持“一国两制”和推进祖国完全统一</w:t>
      </w:r>
    </w:p>
    <w:p w14:paraId="5CA79142">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全面准确理解和贯彻“一国两制”方针</w:t>
      </w:r>
    </w:p>
    <w:p w14:paraId="1458374A">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保持香港、澳门长期繁荣稳定</w:t>
      </w:r>
    </w:p>
    <w:p w14:paraId="737F0F30">
      <w:pPr>
        <w:rPr>
          <w:rFonts w:hint="eastAsia"/>
          <w:sz w:val="18"/>
          <w:szCs w:val="18"/>
        </w:rPr>
      </w:pPr>
      <w:r>
        <w:rPr>
          <w:rFonts w:hint="eastAsia"/>
          <w:sz w:val="18"/>
          <w:szCs w:val="18"/>
        </w:rPr>
        <w:t>第三节</w:t>
      </w:r>
      <w:r>
        <w:rPr>
          <w:rFonts w:hint="eastAsia"/>
          <w:sz w:val="18"/>
          <w:szCs w:val="18"/>
          <w:lang w:val="en-US" w:eastAsia="zh-CN"/>
        </w:rPr>
        <w:t xml:space="preserve"> </w:t>
      </w:r>
      <w:r>
        <w:rPr>
          <w:rFonts w:hint="eastAsia"/>
          <w:sz w:val="18"/>
          <w:szCs w:val="18"/>
        </w:rPr>
        <w:t> 推进祖国完全统一</w:t>
      </w:r>
    </w:p>
    <w:p w14:paraId="741671B7">
      <w:pPr>
        <w:rPr>
          <w:rFonts w:hint="eastAsia"/>
          <w:sz w:val="18"/>
          <w:szCs w:val="18"/>
        </w:rPr>
      </w:pPr>
    </w:p>
    <w:p w14:paraId="5F687C02">
      <w:pPr>
        <w:rPr>
          <w:rFonts w:hint="eastAsia"/>
          <w:b/>
          <w:bCs/>
          <w:sz w:val="18"/>
          <w:szCs w:val="18"/>
        </w:rPr>
      </w:pPr>
      <w:r>
        <w:rPr>
          <w:rFonts w:hint="eastAsia"/>
          <w:b/>
          <w:bCs/>
          <w:sz w:val="18"/>
          <w:szCs w:val="18"/>
        </w:rPr>
        <w:t>第十六章 </w:t>
      </w:r>
      <w:r>
        <w:rPr>
          <w:rFonts w:hint="eastAsia"/>
          <w:b/>
          <w:bCs/>
          <w:sz w:val="18"/>
          <w:szCs w:val="18"/>
          <w:lang w:val="en-US" w:eastAsia="zh-CN"/>
        </w:rPr>
        <w:t xml:space="preserve"> </w:t>
      </w:r>
      <w:r>
        <w:rPr>
          <w:rFonts w:hint="eastAsia"/>
          <w:b/>
          <w:bCs/>
          <w:sz w:val="18"/>
          <w:szCs w:val="18"/>
        </w:rPr>
        <w:t>中国特色大国外交和推动构建人类命运共同体</w:t>
      </w:r>
    </w:p>
    <w:p w14:paraId="41DE8C43">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新时代中国外交在大变局中开创新局</w:t>
      </w:r>
    </w:p>
    <w:p w14:paraId="381B76B9">
      <w:pPr>
        <w:rPr>
          <w:rFonts w:hint="eastAsia"/>
          <w:sz w:val="18"/>
          <w:szCs w:val="18"/>
        </w:rPr>
      </w:pPr>
      <w:r>
        <w:rPr>
          <w:rFonts w:hint="eastAsia"/>
          <w:sz w:val="18"/>
          <w:szCs w:val="18"/>
        </w:rPr>
        <w:t>第</w:t>
      </w:r>
      <w:r>
        <w:rPr>
          <w:rFonts w:hint="eastAsia"/>
          <w:sz w:val="18"/>
          <w:szCs w:val="18"/>
          <w:lang w:val="en-US" w:eastAsia="zh-CN"/>
        </w:rPr>
        <w:t>二</w:t>
      </w:r>
      <w:r>
        <w:rPr>
          <w:rFonts w:hint="eastAsia"/>
          <w:sz w:val="18"/>
          <w:szCs w:val="18"/>
        </w:rPr>
        <w:t>节 </w:t>
      </w:r>
      <w:r>
        <w:rPr>
          <w:rFonts w:hint="eastAsia"/>
          <w:sz w:val="18"/>
          <w:szCs w:val="18"/>
          <w:lang w:val="en-US" w:eastAsia="zh-CN"/>
        </w:rPr>
        <w:t xml:space="preserve"> </w:t>
      </w:r>
      <w:r>
        <w:rPr>
          <w:rFonts w:hint="eastAsia"/>
          <w:sz w:val="18"/>
          <w:szCs w:val="18"/>
        </w:rPr>
        <w:t>全面推进中国特色大国外交</w:t>
      </w:r>
    </w:p>
    <w:p w14:paraId="79AA2E81">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推动构建人类命运共同体</w:t>
      </w:r>
    </w:p>
    <w:p w14:paraId="5FC317A1">
      <w:pPr>
        <w:rPr>
          <w:rFonts w:hint="eastAsia"/>
          <w:sz w:val="18"/>
          <w:szCs w:val="18"/>
        </w:rPr>
      </w:pPr>
    </w:p>
    <w:p w14:paraId="54800A82">
      <w:pPr>
        <w:rPr>
          <w:rFonts w:hint="eastAsia"/>
          <w:b/>
          <w:bCs/>
          <w:sz w:val="18"/>
          <w:szCs w:val="18"/>
        </w:rPr>
      </w:pPr>
      <w:r>
        <w:rPr>
          <w:rFonts w:hint="eastAsia"/>
          <w:b/>
          <w:bCs/>
          <w:sz w:val="18"/>
          <w:szCs w:val="18"/>
        </w:rPr>
        <w:t>第十七章 全面从严治党</w:t>
      </w:r>
    </w:p>
    <w:p w14:paraId="59160EB1">
      <w:pPr>
        <w:rPr>
          <w:rFonts w:hint="eastAsia"/>
          <w:sz w:val="18"/>
          <w:szCs w:val="18"/>
        </w:rPr>
      </w:pPr>
      <w:r>
        <w:rPr>
          <w:rFonts w:hint="eastAsia"/>
          <w:sz w:val="18"/>
          <w:szCs w:val="18"/>
        </w:rPr>
        <w:t>第一节 </w:t>
      </w:r>
      <w:r>
        <w:rPr>
          <w:rFonts w:hint="eastAsia"/>
          <w:sz w:val="18"/>
          <w:szCs w:val="18"/>
          <w:lang w:val="en-US" w:eastAsia="zh-CN"/>
        </w:rPr>
        <w:t xml:space="preserve"> </w:t>
      </w:r>
      <w:r>
        <w:rPr>
          <w:rFonts w:hint="eastAsia"/>
          <w:sz w:val="18"/>
          <w:szCs w:val="18"/>
        </w:rPr>
        <w:t>全面从严治党是新时代党的建设的鲜明主题</w:t>
      </w:r>
    </w:p>
    <w:p w14:paraId="50CAA4F4">
      <w:pPr>
        <w:rPr>
          <w:rFonts w:hint="eastAsia"/>
          <w:sz w:val="18"/>
          <w:szCs w:val="18"/>
        </w:rPr>
      </w:pPr>
      <w:r>
        <w:rPr>
          <w:rFonts w:hint="eastAsia"/>
          <w:sz w:val="18"/>
          <w:szCs w:val="18"/>
        </w:rPr>
        <w:t>第二节 </w:t>
      </w:r>
      <w:r>
        <w:rPr>
          <w:rFonts w:hint="eastAsia"/>
          <w:sz w:val="18"/>
          <w:szCs w:val="18"/>
          <w:lang w:val="en-US" w:eastAsia="zh-CN"/>
        </w:rPr>
        <w:t xml:space="preserve"> </w:t>
      </w:r>
      <w:r>
        <w:rPr>
          <w:rFonts w:hint="eastAsia"/>
          <w:sz w:val="18"/>
          <w:szCs w:val="18"/>
        </w:rPr>
        <w:t>以政治建设为统领深入推进党的建设</w:t>
      </w:r>
    </w:p>
    <w:p w14:paraId="34EBEA08">
      <w:pPr>
        <w:rPr>
          <w:rFonts w:hint="eastAsia"/>
          <w:sz w:val="18"/>
          <w:szCs w:val="18"/>
        </w:rPr>
      </w:pPr>
      <w:r>
        <w:rPr>
          <w:rFonts w:hint="eastAsia"/>
          <w:sz w:val="18"/>
          <w:szCs w:val="18"/>
        </w:rPr>
        <w:t>第三节 </w:t>
      </w:r>
      <w:r>
        <w:rPr>
          <w:rFonts w:hint="eastAsia"/>
          <w:sz w:val="18"/>
          <w:szCs w:val="18"/>
          <w:lang w:val="en-US" w:eastAsia="zh-CN"/>
        </w:rPr>
        <w:t xml:space="preserve"> </w:t>
      </w:r>
      <w:r>
        <w:rPr>
          <w:rFonts w:hint="eastAsia"/>
          <w:sz w:val="18"/>
          <w:szCs w:val="18"/>
        </w:rPr>
        <w:t>坚定不移推进反腐败斗争</w:t>
      </w:r>
    </w:p>
    <w:p w14:paraId="58CEF559">
      <w:pPr>
        <w:rPr>
          <w:sz w:val="18"/>
          <w:szCs w:val="18"/>
        </w:rPr>
      </w:pPr>
      <w:r>
        <w:rPr>
          <w:rFonts w:hint="eastAsia"/>
          <w:sz w:val="18"/>
          <w:szCs w:val="18"/>
        </w:rPr>
        <w:t> </w:t>
      </w:r>
      <w:r>
        <w:rPr>
          <w:rFonts w:hint="eastAsia"/>
          <w:sz w:val="18"/>
          <w:szCs w:val="18"/>
          <w:lang w:val="en-US" w:eastAsia="zh-CN"/>
        </w:rPr>
        <w:t xml:space="preserve">第四节  </w:t>
      </w:r>
      <w:r>
        <w:rPr>
          <w:rFonts w:hint="eastAsia"/>
          <w:sz w:val="18"/>
          <w:szCs w:val="18"/>
        </w:rPr>
        <w:t>建设长期执政的马克思主义政党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80594"/>
    <w:multiLevelType w:val="singleLevel"/>
    <w:tmpl w:val="93D8059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59514C"/>
    <w:rsid w:val="000052CB"/>
    <w:rsid w:val="001102B1"/>
    <w:rsid w:val="002C32DE"/>
    <w:rsid w:val="003741B9"/>
    <w:rsid w:val="004513C7"/>
    <w:rsid w:val="004F14F3"/>
    <w:rsid w:val="0059514C"/>
    <w:rsid w:val="005B57FE"/>
    <w:rsid w:val="00765170"/>
    <w:rsid w:val="008129D4"/>
    <w:rsid w:val="008F5B64"/>
    <w:rsid w:val="00DC6325"/>
    <w:rsid w:val="012A28E6"/>
    <w:rsid w:val="05DA33F4"/>
    <w:rsid w:val="0A8801F6"/>
    <w:rsid w:val="0D867784"/>
    <w:rsid w:val="143D37C0"/>
    <w:rsid w:val="160C2DAA"/>
    <w:rsid w:val="2237505B"/>
    <w:rsid w:val="22FC6862"/>
    <w:rsid w:val="241E473A"/>
    <w:rsid w:val="252D3EF9"/>
    <w:rsid w:val="259A2AF2"/>
    <w:rsid w:val="27734537"/>
    <w:rsid w:val="28F34A70"/>
    <w:rsid w:val="2AA915E7"/>
    <w:rsid w:val="2C4B2376"/>
    <w:rsid w:val="2DE149EA"/>
    <w:rsid w:val="2ED2428A"/>
    <w:rsid w:val="312C576D"/>
    <w:rsid w:val="32B914E7"/>
    <w:rsid w:val="32C87698"/>
    <w:rsid w:val="34EA410F"/>
    <w:rsid w:val="39790A5E"/>
    <w:rsid w:val="39B00779"/>
    <w:rsid w:val="40A564FF"/>
    <w:rsid w:val="42F50155"/>
    <w:rsid w:val="443121F2"/>
    <w:rsid w:val="4E995073"/>
    <w:rsid w:val="4F220EE6"/>
    <w:rsid w:val="502973A8"/>
    <w:rsid w:val="52E662B7"/>
    <w:rsid w:val="595B2B3C"/>
    <w:rsid w:val="5CBD5210"/>
    <w:rsid w:val="5EFC0335"/>
    <w:rsid w:val="684D383D"/>
    <w:rsid w:val="690956EC"/>
    <w:rsid w:val="6B7E249F"/>
    <w:rsid w:val="6C685D20"/>
    <w:rsid w:val="6D0A6B1E"/>
    <w:rsid w:val="6DAF0710"/>
    <w:rsid w:val="6F164EA5"/>
    <w:rsid w:val="72310430"/>
    <w:rsid w:val="72CB2C72"/>
    <w:rsid w:val="72E25A2F"/>
    <w:rsid w:val="796F6206"/>
    <w:rsid w:val="7D3E6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toc 1"/>
    <w:basedOn w:val="1"/>
    <w:next w:val="1"/>
    <w:autoRedefine/>
    <w:unhideWhenUsed/>
    <w:qFormat/>
    <w:uiPriority w:val="39"/>
    <w:pPr>
      <w:jc w:val="center"/>
    </w:pPr>
    <w:rPr>
      <w:sz w:val="36"/>
      <w:szCs w:val="36"/>
    </w:rPr>
  </w:style>
  <w:style w:type="paragraph" w:styleId="4">
    <w:name w:val="Subtitle"/>
    <w:basedOn w:val="1"/>
    <w:next w:val="1"/>
    <w:link w:val="12"/>
    <w:autoRedefine/>
    <w:qFormat/>
    <w:uiPriority w:val="11"/>
    <w:pPr>
      <w:spacing w:before="240" w:after="60" w:line="312" w:lineRule="auto"/>
      <w:jc w:val="center"/>
      <w:outlineLvl w:val="1"/>
    </w:pPr>
    <w:rPr>
      <w:rFonts w:ascii="Cambria" w:hAnsi="Cambria"/>
      <w:b/>
      <w:bCs/>
      <w:kern w:val="28"/>
      <w:sz w:val="32"/>
      <w:szCs w:val="32"/>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Hyperlink"/>
    <w:basedOn w:val="7"/>
    <w:autoRedefine/>
    <w:unhideWhenUsed/>
    <w:qFormat/>
    <w:uiPriority w:val="99"/>
    <w:rPr>
      <w:color w:val="0000FF"/>
      <w:u w:val="single"/>
    </w:rPr>
  </w:style>
  <w:style w:type="paragraph" w:customStyle="1" w:styleId="9">
    <w:name w:val="列出段落1"/>
    <w:basedOn w:val="1"/>
    <w:autoRedefine/>
    <w:qFormat/>
    <w:uiPriority w:val="34"/>
    <w:pPr>
      <w:ind w:firstLine="420" w:firstLineChars="200"/>
    </w:pPr>
  </w:style>
  <w:style w:type="character" w:customStyle="1" w:styleId="10">
    <w:name w:val="标题 1 Char"/>
    <w:basedOn w:val="7"/>
    <w:link w:val="2"/>
    <w:autoRedefine/>
    <w:qFormat/>
    <w:uiPriority w:val="9"/>
    <w:rPr>
      <w:b/>
      <w:bCs/>
      <w:kern w:val="44"/>
      <w:sz w:val="44"/>
      <w:szCs w:val="44"/>
    </w:rPr>
  </w:style>
  <w:style w:type="character" w:customStyle="1" w:styleId="11">
    <w:name w:val="副标题 Char"/>
    <w:autoRedefine/>
    <w:qFormat/>
    <w:uiPriority w:val="11"/>
    <w:rPr>
      <w:rFonts w:ascii="Cambria" w:hAnsi="Cambria"/>
      <w:b/>
      <w:bCs/>
      <w:kern w:val="28"/>
      <w:sz w:val="32"/>
      <w:szCs w:val="32"/>
    </w:rPr>
  </w:style>
  <w:style w:type="character" w:customStyle="1" w:styleId="12">
    <w:name w:val="副标题 Char1"/>
    <w:basedOn w:val="7"/>
    <w:link w:val="4"/>
    <w:autoRedefine/>
    <w:qFormat/>
    <w:uiPriority w:val="11"/>
    <w:rPr>
      <w:rFonts w:ascii="Cambria" w:hAnsi="Cambria" w:eastAsia="宋体" w:cs="黑体"/>
      <w:b/>
      <w:bCs/>
      <w:kern w:val="28"/>
      <w:sz w:val="32"/>
      <w:szCs w:val="32"/>
    </w:rPr>
  </w:style>
  <w:style w:type="character" w:customStyle="1" w:styleId="13">
    <w:name w:val="apple-style-span"/>
    <w:autoRedefine/>
    <w:qFormat/>
    <w:uiPriority w:val="99"/>
    <w:rPr>
      <w:rFonts w:cs="Times New Roman"/>
    </w:rPr>
  </w:style>
  <w:style w:type="paragraph" w:customStyle="1" w:styleId="14">
    <w:name w:val="列表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Windows 10</Company>
  <Pages>10</Pages>
  <Words>4889</Words>
  <Characters>5063</Characters>
  <Lines>31</Lines>
  <Paragraphs>8</Paragraphs>
  <TotalTime>45</TotalTime>
  <ScaleCrop>false</ScaleCrop>
  <LinksUpToDate>false</LinksUpToDate>
  <CharactersWithSpaces>5447</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2018-09-09T01:10:00Z</dcterms:created>
  <dc:creator>柳放</dc:creator>
  <cp:lastModifiedBy>张路杨</cp:lastModifiedBy>
  <cp:lastPrinted>2021-08-31T03:53:00Z</cp:lastPrinted>
  <dcterms:modified xsi:type="dcterms:W3CDTF">2025-09-04T07:24:53Z</dcterms:modified>
  <dc:title>012马克思主义学院初试自命题科目大纲</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74673C2DC4204BC0BC6AB7C4F13C0626_13</vt:lpwstr>
  </property>
  <property fmtid="{D5CDD505-2E9C-101B-9397-08002B2CF9AE}" pid="4" name="KSOTemplateDocerSaveRecord">
    <vt:lpwstr>eyJoZGlkIjoiZmNkMTEzNWZlZjU4YjNhYTRiNTRjMGIwNDk0NzgxMjIiLCJ1c2VySWQiOiI5NTc2MzQ2NjUifQ==</vt:lpwstr>
  </property>
</Properties>
</file>