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9A330">
      <w:pPr>
        <w:pStyle w:val="6"/>
        <w:tabs>
          <w:tab w:val="right" w:leader="dot" w:pos="8296"/>
        </w:tabs>
        <w:rPr>
          <w:rFonts w:cs="Times New Roman"/>
        </w:rPr>
      </w:pPr>
      <w:r>
        <w:rPr>
          <w:rFonts w:hint="eastAsia" w:cs="Times New Roman"/>
        </w:rPr>
        <w:t>007经济与管理学院初试自命题科目大纲</w:t>
      </w:r>
    </w:p>
    <w:p w14:paraId="17A5D772"/>
    <w:tbl>
      <w:tblPr>
        <w:tblStyle w:val="7"/>
        <w:tblW w:w="10363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037"/>
        <w:gridCol w:w="1770"/>
        <w:gridCol w:w="3267"/>
      </w:tblGrid>
      <w:tr w14:paraId="29AF8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6037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bookmarkStart w:id="0" w:name="OLE_LINK2" w:colFirst="1" w:colLast="3"/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007经济与管理学院</w:t>
            </w:r>
          </w:p>
          <w:p w14:paraId="0E1425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咨询电话：</w:t>
            </w:r>
          </w:p>
          <w:p w14:paraId="792595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0451-86392239，</w:t>
            </w:r>
          </w:p>
          <w:p w14:paraId="651A16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刘老师</w:t>
            </w:r>
          </w:p>
        </w:tc>
        <w:tc>
          <w:tcPr>
            <w:tcW w:w="303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B800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5F36A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58170244">
            <w:pPr>
              <w:pStyle w:val="6"/>
              <w:tabs>
                <w:tab w:val="right" w:leader="dot" w:pos="8296"/>
              </w:tabs>
              <w:jc w:val="left"/>
              <w:rPr>
                <w:color w:val="FF0000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8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21</w:t>
            </w:r>
            <w:bookmarkStart w:id="2" w:name="_GoBack"/>
            <w:bookmarkEnd w:id="2"/>
            <w:r>
              <w:rPr>
                <w:rFonts w:hint="eastAsia" w:cs="宋体"/>
                <w:sz w:val="21"/>
                <w:szCs w:val="21"/>
              </w:rPr>
              <w:t>管理学</w:t>
            </w:r>
          </w:p>
        </w:tc>
      </w:tr>
      <w:bookmarkEnd w:id="0"/>
      <w:tr w14:paraId="700B2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A3A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D96C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41C1B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7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</w:tcPr>
          <w:p w14:paraId="518CFDD7">
            <w:pPr>
              <w:pStyle w:val="6"/>
              <w:tabs>
                <w:tab w:val="right" w:leader="dot" w:pos="8296"/>
              </w:tabs>
              <w:jc w:val="left"/>
              <w:rPr>
                <w:color w:val="FF0000"/>
                <w:sz w:val="21"/>
                <w:szCs w:val="21"/>
              </w:rPr>
            </w:pPr>
          </w:p>
        </w:tc>
      </w:tr>
      <w:tr w14:paraId="6A8A5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362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C4F4FD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CD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99979A7">
            <w:pPr>
              <w:pStyle w:val="6"/>
              <w:tabs>
                <w:tab w:val="right" w:leader="dot" w:pos="8296"/>
              </w:tabs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</w:tbl>
    <w:p w14:paraId="1F589333">
      <w:pPr>
        <w:pStyle w:val="2"/>
        <w:jc w:val="center"/>
        <w:rPr>
          <w:sz w:val="36"/>
          <w:szCs w:val="36"/>
        </w:rPr>
      </w:pPr>
      <w:bookmarkStart w:id="1" w:name="_Toc524244521"/>
      <w:r>
        <w:rPr>
          <w:rFonts w:hint="eastAsia"/>
          <w:sz w:val="36"/>
          <w:szCs w:val="36"/>
        </w:rPr>
        <w:t>《管理学》</w:t>
      </w:r>
    </w:p>
    <w:p w14:paraId="0D25D01B">
      <w:pPr>
        <w:rPr>
          <w:b/>
          <w:bCs/>
          <w:sz w:val="18"/>
          <w:szCs w:val="18"/>
        </w:rPr>
      </w:pPr>
      <w:r>
        <w:rPr>
          <w:rFonts w:hint="eastAsia" w:cs="宋体"/>
          <w:b/>
          <w:bCs/>
          <w:sz w:val="18"/>
          <w:szCs w:val="18"/>
        </w:rPr>
        <w:t>参考书目：</w:t>
      </w:r>
    </w:p>
    <w:p w14:paraId="742E0DAC">
      <w:pPr>
        <w:rPr>
          <w:sz w:val="18"/>
          <w:szCs w:val="18"/>
        </w:rPr>
      </w:pPr>
      <w:r>
        <w:rPr>
          <w:sz w:val="18"/>
          <w:szCs w:val="18"/>
        </w:rPr>
        <w:t>1.</w:t>
      </w:r>
      <w:r>
        <w:rPr>
          <w:rFonts w:hint="eastAsia" w:cs="宋体"/>
          <w:sz w:val="18"/>
          <w:szCs w:val="18"/>
        </w:rPr>
        <w:t>《管理学---原理与方法》（第八版）周三多主编  复旦大学出版社，</w:t>
      </w: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24</w:t>
      </w:r>
      <w:r>
        <w:rPr>
          <w:rFonts w:hint="eastAsia" w:cs="宋体"/>
          <w:sz w:val="18"/>
          <w:szCs w:val="18"/>
        </w:rPr>
        <w:t>，</w:t>
      </w:r>
    </w:p>
    <w:p w14:paraId="6992AE7B">
      <w:pPr>
        <w:rPr>
          <w:sz w:val="18"/>
          <w:szCs w:val="18"/>
        </w:rPr>
      </w:pPr>
      <w:r>
        <w:rPr>
          <w:sz w:val="18"/>
          <w:szCs w:val="18"/>
        </w:rPr>
        <w:t>2.</w:t>
      </w:r>
      <w:r>
        <w:rPr>
          <w:rFonts w:hint="eastAsia" w:cs="宋体"/>
          <w:sz w:val="18"/>
          <w:szCs w:val="18"/>
        </w:rPr>
        <w:t>《管理学教程》（第五版）戴淑芬主编 北京大学出版社，</w:t>
      </w: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22</w:t>
      </w:r>
    </w:p>
    <w:p w14:paraId="5CF6E8CF">
      <w:pPr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rFonts w:hint="eastAsia" w:cs="宋体"/>
          <w:b/>
          <w:bCs/>
          <w:sz w:val="18"/>
          <w:szCs w:val="18"/>
        </w:rPr>
        <w:t>考试目的与要求</w:t>
      </w:r>
    </w:p>
    <w:p w14:paraId="41E5AA7B">
      <w:pPr>
        <w:ind w:firstLine="360" w:firstLineChars="200"/>
        <w:rPr>
          <w:rFonts w:cs="宋体"/>
          <w:sz w:val="18"/>
          <w:szCs w:val="18"/>
        </w:rPr>
      </w:pPr>
      <w:r>
        <w:rPr>
          <w:rFonts w:hint="eastAsia" w:cs="宋体"/>
          <w:sz w:val="18"/>
          <w:szCs w:val="18"/>
        </w:rPr>
        <w:t>主要考察考生是否掌握管理学的基本概念、基本理论以及是否具备运用基本理论和基本方法，分析解决实际管理问题的能力。</w:t>
      </w:r>
    </w:p>
    <w:p w14:paraId="69147E32">
      <w:pPr>
        <w:rPr>
          <w:b/>
          <w:bCs/>
          <w:sz w:val="18"/>
          <w:szCs w:val="18"/>
        </w:rPr>
      </w:pPr>
      <w:r>
        <w:rPr>
          <w:rFonts w:hint="eastAsia" w:cs="宋体"/>
          <w:b/>
          <w:bCs/>
          <w:sz w:val="18"/>
          <w:szCs w:val="18"/>
        </w:rPr>
        <w:t>二、试卷结构（满分</w:t>
      </w:r>
      <w:r>
        <w:rPr>
          <w:b/>
          <w:bCs/>
          <w:sz w:val="18"/>
          <w:szCs w:val="18"/>
        </w:rPr>
        <w:t>150</w:t>
      </w:r>
      <w:r>
        <w:rPr>
          <w:rFonts w:hint="eastAsia" w:cs="宋体"/>
          <w:b/>
          <w:bCs/>
          <w:sz w:val="18"/>
          <w:szCs w:val="18"/>
        </w:rPr>
        <w:t>分）</w:t>
      </w:r>
    </w:p>
    <w:p w14:paraId="0407FF2A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内容比例：</w:t>
      </w:r>
    </w:p>
    <w:p w14:paraId="1C7C0555">
      <w:pPr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 管理活动与管理理论        约</w:t>
      </w:r>
      <w:r>
        <w:rPr>
          <w:rFonts w:hint="eastAsia"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分</w:t>
      </w:r>
    </w:p>
    <w:p w14:paraId="2D538B6D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决策                      约</w:t>
      </w:r>
      <w:r>
        <w:rPr>
          <w:rFonts w:hint="eastAsia"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分</w:t>
      </w:r>
    </w:p>
    <w:p w14:paraId="5A5D4FC8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 计划                      约</w:t>
      </w:r>
      <w:r>
        <w:rPr>
          <w:rFonts w:hint="eastAsia"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分</w:t>
      </w:r>
    </w:p>
    <w:p w14:paraId="23F68F70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 组织                      约</w:t>
      </w:r>
      <w:r>
        <w:rPr>
          <w:rFonts w:hint="eastAsia" w:ascii="Times New Roman" w:hAnsi="Times New Roman" w:cs="Times New Roman"/>
          <w:sz w:val="18"/>
          <w:szCs w:val="18"/>
        </w:rPr>
        <w:t>30</w:t>
      </w:r>
      <w:r>
        <w:rPr>
          <w:rFonts w:ascii="Times New Roman" w:hAnsi="Times New Roman" w:cs="Times New Roman"/>
          <w:sz w:val="18"/>
          <w:szCs w:val="18"/>
        </w:rPr>
        <w:t>分</w:t>
      </w:r>
    </w:p>
    <w:p w14:paraId="00D725FA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>5. 领导                      约20分</w:t>
      </w:r>
    </w:p>
    <w:p w14:paraId="3142B9C5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>6. 激励和沟通                约20分</w:t>
      </w:r>
    </w:p>
    <w:p w14:paraId="1E6B7230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hint="eastAsia" w:ascii="Times New Roman" w:hAnsi="Times New Roman" w:cs="Times New Roman"/>
          <w:sz w:val="18"/>
          <w:szCs w:val="18"/>
        </w:rPr>
        <w:t>7. 控制                      约20分</w:t>
      </w:r>
    </w:p>
    <w:p w14:paraId="4E959F9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题型比例：</w:t>
      </w:r>
    </w:p>
    <w:p w14:paraId="2B76B900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</w:t>
      </w:r>
      <w:r>
        <w:rPr>
          <w:rFonts w:hint="eastAsia" w:ascii="Times New Roman" w:hAnsi="Times New Roman" w:cs="Times New Roman"/>
          <w:sz w:val="18"/>
          <w:szCs w:val="18"/>
        </w:rPr>
        <w:t>简答题     约</w:t>
      </w:r>
      <w:r>
        <w:rPr>
          <w:rFonts w:ascii="Times New Roman" w:hAnsi="Times New Roman" w:cs="Times New Roman"/>
          <w:sz w:val="18"/>
          <w:szCs w:val="18"/>
        </w:rPr>
        <w:t>50</w:t>
      </w:r>
      <w:r>
        <w:rPr>
          <w:rFonts w:hint="eastAsia" w:ascii="Times New Roman" w:hAnsi="Times New Roman" w:cs="Times New Roman"/>
          <w:sz w:val="18"/>
          <w:szCs w:val="18"/>
        </w:rPr>
        <w:t>分</w:t>
      </w:r>
    </w:p>
    <w:p w14:paraId="59285CC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2. </w:t>
      </w:r>
      <w:r>
        <w:rPr>
          <w:rFonts w:hint="eastAsia" w:ascii="Times New Roman" w:hAnsi="Times New Roman" w:cs="Times New Roman"/>
          <w:sz w:val="18"/>
          <w:szCs w:val="18"/>
        </w:rPr>
        <w:t>计算题     约</w:t>
      </w:r>
      <w:r>
        <w:rPr>
          <w:rFonts w:ascii="Times New Roman" w:hAnsi="Times New Roman" w:cs="Times New Roman"/>
          <w:sz w:val="18"/>
          <w:szCs w:val="18"/>
        </w:rPr>
        <w:t>30</w:t>
      </w:r>
      <w:r>
        <w:rPr>
          <w:rFonts w:hint="eastAsia" w:ascii="Times New Roman" w:hAnsi="Times New Roman" w:cs="Times New Roman"/>
          <w:sz w:val="18"/>
          <w:szCs w:val="18"/>
        </w:rPr>
        <w:t>分</w:t>
      </w:r>
    </w:p>
    <w:p w14:paraId="635DA936">
      <w:pPr>
        <w:ind w:firstLine="360" w:firstLineChars="2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r>
        <w:rPr>
          <w:rFonts w:hint="eastAsia" w:ascii="Times New Roman" w:hAnsi="Times New Roman" w:cs="Times New Roman"/>
          <w:sz w:val="18"/>
          <w:szCs w:val="18"/>
        </w:rPr>
        <w:t>案例分析题 约</w:t>
      </w:r>
      <w:r>
        <w:rPr>
          <w:rFonts w:ascii="Times New Roman" w:hAnsi="Times New Roman" w:cs="Times New Roman"/>
          <w:sz w:val="18"/>
          <w:szCs w:val="18"/>
        </w:rPr>
        <w:t>30</w:t>
      </w:r>
      <w:r>
        <w:rPr>
          <w:rFonts w:hint="eastAsia" w:ascii="Times New Roman" w:hAnsi="Times New Roman" w:cs="Times New Roman"/>
          <w:sz w:val="18"/>
          <w:szCs w:val="18"/>
        </w:rPr>
        <w:t>分</w:t>
      </w:r>
    </w:p>
    <w:p w14:paraId="398E0E0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4. </w:t>
      </w:r>
      <w:r>
        <w:rPr>
          <w:rFonts w:hint="eastAsia" w:ascii="Times New Roman" w:hAnsi="Times New Roman" w:cs="Times New Roman"/>
          <w:sz w:val="18"/>
          <w:szCs w:val="18"/>
        </w:rPr>
        <w:t>论述题     约</w:t>
      </w:r>
      <w:r>
        <w:rPr>
          <w:rFonts w:ascii="Times New Roman" w:hAnsi="Times New Roman" w:cs="Times New Roman"/>
          <w:sz w:val="18"/>
          <w:szCs w:val="18"/>
        </w:rPr>
        <w:t>40</w:t>
      </w:r>
      <w:r>
        <w:rPr>
          <w:rFonts w:hint="eastAsia" w:ascii="Times New Roman" w:hAnsi="Times New Roman" w:cs="Times New Roman"/>
          <w:sz w:val="18"/>
          <w:szCs w:val="18"/>
        </w:rPr>
        <w:t>分</w:t>
      </w:r>
    </w:p>
    <w:p w14:paraId="3706567F">
      <w:pPr>
        <w:rPr>
          <w:sz w:val="18"/>
          <w:szCs w:val="18"/>
        </w:rPr>
      </w:pPr>
      <w:r>
        <w:rPr>
          <w:rFonts w:hint="eastAsia" w:cs="宋体"/>
          <w:b/>
          <w:bCs/>
          <w:sz w:val="18"/>
          <w:szCs w:val="18"/>
        </w:rPr>
        <w:t>三、考试内容与要求</w:t>
      </w:r>
    </w:p>
    <w:p w14:paraId="2C085D5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1. </w:t>
      </w:r>
      <w:r>
        <w:rPr>
          <w:rFonts w:hint="eastAsia" w:ascii="Times New Roman" w:hAnsi="Times New Roman" w:cs="Times New Roman"/>
          <w:b/>
          <w:bCs/>
          <w:sz w:val="18"/>
          <w:szCs w:val="18"/>
        </w:rPr>
        <w:t>管理活动与管理理论</w:t>
      </w:r>
    </w:p>
    <w:p w14:paraId="1E0A0FAE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掌握管理的定义、属性和职能，掌握管理者的角色和技能。了解管理理论的形成和发展。熟练掌握古典管理理论、行为科学理论的主要内容，了解当代管理思想的新发展。理解管理学的科学性和艺术性。</w:t>
      </w:r>
    </w:p>
    <w:p w14:paraId="612CD9D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2. </w:t>
      </w:r>
      <w:r>
        <w:rPr>
          <w:rFonts w:hint="eastAsia" w:ascii="Times New Roman" w:hAnsi="Times New Roman" w:cs="Times New Roman"/>
          <w:b/>
          <w:bCs/>
          <w:sz w:val="18"/>
          <w:szCs w:val="18"/>
        </w:rPr>
        <w:t>管理环境研究</w:t>
      </w:r>
    </w:p>
    <w:p w14:paraId="0C398B7D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掌握管理环境研究的意义，掌握管理环境研究的内容和基本方法。</w:t>
      </w:r>
    </w:p>
    <w:p w14:paraId="09834F09">
      <w:pPr>
        <w:numPr>
          <w:ilvl w:val="0"/>
          <w:numId w:val="2"/>
        </w:numPr>
        <w:rPr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</w:rPr>
        <w:t>决策</w:t>
      </w:r>
    </w:p>
    <w:p w14:paraId="5CBAC9AB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掌握决策的原则、依据、类型及影响因素，掌握决策理论的发展和决策的过程，掌握确定型决策（线性盈亏平衡分析方法）、风险型决策（风险型决策方法和决策树的绘制）、不确定型决策方法（运用乐观法、悲观法和后悔值法进行决策）。掌握集体决策方法和个体决策方法的不同，掌握集体决策方法的特点。</w:t>
      </w:r>
    </w:p>
    <w:p w14:paraId="69FB9DD3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4. </w:t>
      </w:r>
      <w:r>
        <w:rPr>
          <w:rFonts w:hint="eastAsia" w:ascii="Times New Roman" w:hAnsi="Times New Roman" w:cs="Times New Roman"/>
          <w:b/>
          <w:bCs/>
          <w:sz w:val="18"/>
          <w:szCs w:val="18"/>
        </w:rPr>
        <w:t>计划</w:t>
      </w:r>
    </w:p>
    <w:p w14:paraId="02403A2A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了解计划工作的含义和类型、计划工作的意义和必要性。掌握计划的编制过程，掌握战略性计划的内容和特点，熟练掌握计划的组织实施中常涉及的基本方法——目标管理法、滚动计划法、网络计划技术（箭线网络图的绘制和相关计算）。</w:t>
      </w:r>
    </w:p>
    <w:p w14:paraId="738142F5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5. </w:t>
      </w:r>
      <w:r>
        <w:rPr>
          <w:rFonts w:hint="eastAsia" w:ascii="Times New Roman" w:hAnsi="Times New Roman" w:cs="Times New Roman"/>
          <w:b/>
          <w:bCs/>
          <w:sz w:val="18"/>
          <w:szCs w:val="18"/>
        </w:rPr>
        <w:t>组织</w:t>
      </w:r>
    </w:p>
    <w:p w14:paraId="4420A705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了解组织及其相关的概念，掌握组织设计的任务、原则和影响因素，掌握组织部门化和层级化的相关概念和理论，掌握常见的组织结构类型（直线制组织结构、直线职能制组织结构、矩阵制组织结构、事业部制组织结构）及其特点、优缺点和各自的组织结构图。了解组织变革的动因，掌握组织变革的过程和程序，了解组织文化的特征和内容，掌握组织文化的功能及塑造途径，熟练掌握并能够应用组织相关理论。</w:t>
      </w:r>
    </w:p>
    <w:p w14:paraId="10565EDD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6. </w:t>
      </w:r>
      <w:r>
        <w:rPr>
          <w:rFonts w:hint="eastAsia" w:ascii="Times New Roman" w:hAnsi="Times New Roman" w:cs="Times New Roman"/>
          <w:b/>
          <w:bCs/>
          <w:sz w:val="18"/>
          <w:szCs w:val="18"/>
        </w:rPr>
        <w:t>领导</w:t>
      </w:r>
    </w:p>
    <w:p w14:paraId="3040F9E6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理解领导的本质与作用，掌握领导者权力的来源和人性假设，熟练掌握并能够应用领导理论与方法（领导特性论、领导行为论、领导情景论）。</w:t>
      </w:r>
    </w:p>
    <w:p w14:paraId="3A6286E6">
      <w:pPr>
        <w:rPr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7. </w:t>
      </w:r>
      <w:r>
        <w:rPr>
          <w:rFonts w:hint="eastAsia" w:ascii="Times New Roman" w:hAnsi="Times New Roman" w:cs="Times New Roman"/>
          <w:b/>
          <w:bCs/>
          <w:sz w:val="18"/>
          <w:szCs w:val="18"/>
        </w:rPr>
        <w:t>激励和沟通</w:t>
      </w:r>
    </w:p>
    <w:p w14:paraId="6C7B5DCC">
      <w:pPr>
        <w:ind w:firstLine="360" w:firstLineChars="200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了解激励的原理和一般形式，熟练掌握并能够应用激励理论与方法（内容型激励理论：需要层次论、双因素理论、成就需要论；过程型激励理论：公平理论、期望理论；激励的强化理论）。了解沟通的类型和渠道，掌握有效沟通的方法。</w:t>
      </w:r>
    </w:p>
    <w:p w14:paraId="12A46324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hint="eastAsia" w:ascii="Times New Roman" w:hAnsi="Times New Roman" w:cs="Times New Roman"/>
          <w:b/>
          <w:bCs/>
          <w:sz w:val="18"/>
          <w:szCs w:val="18"/>
        </w:rPr>
        <w:t>控制</w:t>
      </w:r>
    </w:p>
    <w:p w14:paraId="025700AD">
      <w:pPr>
        <w:widowControl/>
        <w:ind w:firstLine="360" w:firstLineChars="20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了解控制的含义、作用和方法，理解控制工作的必要性。掌握控制的类型、过程。掌握三种控制类型（前馈控制、同期控制和反馈控制）各自的特点和适用性。掌握控制过程包括的三个基本环节。掌握有效控制的原则和特征。</w:t>
      </w:r>
      <w:bookmarkEnd w:id="1"/>
    </w:p>
    <w:sectPr>
      <w:headerReference r:id="rId3" w:type="default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B618B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773C73"/>
    <w:multiLevelType w:val="multilevel"/>
    <w:tmpl w:val="84773C73"/>
    <w:lvl w:ilvl="0" w:tentative="0">
      <w:start w:val="3"/>
      <w:numFmt w:val="decimal"/>
      <w:suff w:val="space"/>
      <w:lvlText w:val="%1.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C079E64A"/>
    <w:multiLevelType w:val="multilevel"/>
    <w:tmpl w:val="C079E64A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696918F"/>
    <w:multiLevelType w:val="multilevel"/>
    <w:tmpl w:val="2696918F"/>
    <w:lvl w:ilvl="0" w:tentative="0">
      <w:start w:val="8"/>
      <w:numFmt w:val="decimal"/>
      <w:suff w:val="space"/>
      <w:lvlText w:val="%1.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DkxODg5NGU2NmFmZDAzYTYzNWNhNGRlYjNkNGUzMWIifQ=="/>
  </w:docVars>
  <w:rsids>
    <w:rsidRoot w:val="00A116B1"/>
    <w:rsid w:val="000052CB"/>
    <w:rsid w:val="000203B6"/>
    <w:rsid w:val="000C0813"/>
    <w:rsid w:val="001102B1"/>
    <w:rsid w:val="001A007A"/>
    <w:rsid w:val="00251902"/>
    <w:rsid w:val="00271DCD"/>
    <w:rsid w:val="002B36F9"/>
    <w:rsid w:val="00386141"/>
    <w:rsid w:val="00395F7F"/>
    <w:rsid w:val="003F2E61"/>
    <w:rsid w:val="00402375"/>
    <w:rsid w:val="00443ADB"/>
    <w:rsid w:val="00446422"/>
    <w:rsid w:val="00470CD3"/>
    <w:rsid w:val="004A347D"/>
    <w:rsid w:val="005217C8"/>
    <w:rsid w:val="005750FD"/>
    <w:rsid w:val="005B69E6"/>
    <w:rsid w:val="00606A4E"/>
    <w:rsid w:val="006D5D01"/>
    <w:rsid w:val="006F7A25"/>
    <w:rsid w:val="00704D46"/>
    <w:rsid w:val="00823FE3"/>
    <w:rsid w:val="0087488F"/>
    <w:rsid w:val="00924AB5"/>
    <w:rsid w:val="009414EB"/>
    <w:rsid w:val="00975DF0"/>
    <w:rsid w:val="00A116B1"/>
    <w:rsid w:val="00AB7B0A"/>
    <w:rsid w:val="00BB48E7"/>
    <w:rsid w:val="00C15BD2"/>
    <w:rsid w:val="00C30BBC"/>
    <w:rsid w:val="00CB1743"/>
    <w:rsid w:val="00CC062B"/>
    <w:rsid w:val="00DA0E06"/>
    <w:rsid w:val="00E73BE2"/>
    <w:rsid w:val="00F134C4"/>
    <w:rsid w:val="00F20BA8"/>
    <w:rsid w:val="00F26F91"/>
    <w:rsid w:val="00F905D4"/>
    <w:rsid w:val="00FB671F"/>
    <w:rsid w:val="14260416"/>
    <w:rsid w:val="1ADC0649"/>
    <w:rsid w:val="1F1501E9"/>
    <w:rsid w:val="245B33A0"/>
    <w:rsid w:val="3AD94910"/>
    <w:rsid w:val="3B1F5B61"/>
    <w:rsid w:val="3D494AF4"/>
    <w:rsid w:val="3EE3287D"/>
    <w:rsid w:val="446C3483"/>
    <w:rsid w:val="5B4F323A"/>
    <w:rsid w:val="5FC46F76"/>
    <w:rsid w:val="68201E07"/>
    <w:rsid w:val="6F810E35"/>
    <w:rsid w:val="70432A58"/>
    <w:rsid w:val="73C47C6A"/>
    <w:rsid w:val="74F70F35"/>
    <w:rsid w:val="75D71ED5"/>
    <w:rsid w:val="777B58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2" w:lineRule="auto"/>
      <w:outlineLvl w:val="1"/>
    </w:pPr>
    <w:rPr>
      <w:rFonts w:ascii="Arial" w:hAnsi="Arial" w:cs="Times New Roman"/>
      <w:b/>
      <w:kern w:val="0"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jc w:val="center"/>
    </w:pPr>
    <w:rPr>
      <w:sz w:val="36"/>
      <w:szCs w:val="36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标题 1 Char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1127</Words>
  <Characters>1185</Characters>
  <Lines>10</Lines>
  <Paragraphs>2</Paragraphs>
  <TotalTime>66</TotalTime>
  <ScaleCrop>false</ScaleCrop>
  <LinksUpToDate>false</LinksUpToDate>
  <CharactersWithSpaces>1369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2018-09-09T00:18:00Z</dcterms:created>
  <dc:creator>柳放</dc:creator>
  <cp:lastModifiedBy>东日</cp:lastModifiedBy>
  <dcterms:modified xsi:type="dcterms:W3CDTF">2025-10-03T13:08:28Z</dcterms:modified>
  <dc:title>007经济与管理学院初试自命题科目大纲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B055123EC7E34519BBAF39CAA1D98CF6</vt:lpwstr>
  </property>
  <property fmtid="{D5CDD505-2E9C-101B-9397-08002B2CF9AE}" pid="4" name="KSOTemplateDocerSaveRecord">
    <vt:lpwstr>eyJoZGlkIjoiZTUwNzJkZDRjMTMzMDQyZTMzNzQwNzY1ZWY4YTgwMzEiLCJ1c2VySWQiOiIzMTU1ODI5NzcifQ==</vt:lpwstr>
  </property>
</Properties>
</file>