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物理与信息工程学院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电子信息综合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闭卷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2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0329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电子信息综合》150分（100%），含《C语言》90分（60%），《数字电子技术》60分（40%）</w:t>
            </w:r>
          </w:p>
          <w:p w14:paraId="60E16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515E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  <w:t>《C语言》90分（60%）</w:t>
            </w:r>
          </w:p>
          <w:p w14:paraId="5E92F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31A27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ADCD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察学生对C语言程序设计基本理论、基本方法及其应用的掌握程度。考生应能熟练掌握C语言程序设计的基本方法与编程技巧，掌握程序设计中一些常用的经典算法，能利用结构化的思想独立分析实际问题、并能独立编程解决和处理实际问题。</w:t>
            </w:r>
          </w:p>
          <w:p w14:paraId="1B56C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</w:p>
          <w:p w14:paraId="606E6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38" w:leftChars="-20" w:hanging="480" w:hanging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52B530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第一章 C语言概述考试  </w:t>
            </w:r>
          </w:p>
          <w:p w14:paraId="374D5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掌握C语言的基本特点。</w:t>
            </w:r>
          </w:p>
          <w:p w14:paraId="1FAA75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第二章 程序的灵魂-算法  </w:t>
            </w:r>
          </w:p>
          <w:p w14:paraId="5D2B5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理解算法的含义，懂得算法与程序的差别，能看懂算法流程图。</w:t>
            </w:r>
          </w:p>
          <w:p w14:paraId="11D5AD4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数据类型、运输符与表达式</w:t>
            </w:r>
          </w:p>
          <w:p w14:paraId="69A48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掌握整数、实型、字符型数据的含义，掌握其常量及变量的表示方法。理解转义字符的含义。掌握算术运算符、关系运输符、逻辑运算符的应用。</w:t>
            </w:r>
          </w:p>
          <w:p w14:paraId="3964038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顺序程序设计</w:t>
            </w:r>
          </w:p>
          <w:p w14:paraId="2FADF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掌握 printf, scanf, putchar, getchar等输入、输出函数的使用。能独自分析问题并编写顺序结构程序。</w:t>
            </w:r>
          </w:p>
          <w:p w14:paraId="396F180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分支结构</w:t>
            </w:r>
          </w:p>
          <w:p w14:paraId="7E8FFB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   掌握 if 语句、switch语句。掌握嵌套分支结构的执行特点，能准确分析嵌套分支结构程序的结果。能运用 if 语句与switch语句解决多分支问题。</w:t>
            </w:r>
          </w:p>
          <w:p w14:paraId="604BB9D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循环控制</w:t>
            </w:r>
          </w:p>
          <w:p w14:paraId="42968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 do-while 语句、while语句、for语句。掌握多重结构的执行特点，掌握break、continue的作用。能灵活运用不同循环语句解决具体问题。</w:t>
            </w:r>
          </w:p>
          <w:p w14:paraId="1829648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数组</w:t>
            </w:r>
          </w:p>
          <w:p w14:paraId="7A6F1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掌握一维、二维数组的定义、特点及使用。掌握字符数组的特点及输入、输出。</w:t>
            </w:r>
          </w:p>
          <w:p w14:paraId="52527C9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函数</w:t>
            </w:r>
          </w:p>
          <w:p w14:paraId="02148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掌握函数声明、定义、调用的一般形式，懂得函数递归调用的执行过程。掌握局部变量、全局变量的区别，掌握不同存储类别的变量的特点。</w:t>
            </w:r>
          </w:p>
          <w:p w14:paraId="6788282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预处理命令</w:t>
            </w:r>
          </w:p>
          <w:p w14:paraId="12A5A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掌握宏定义及其应用。</w:t>
            </w:r>
          </w:p>
          <w:p w14:paraId="71F8C68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指针</w:t>
            </w:r>
          </w:p>
          <w:p w14:paraId="6DD70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掌握指针的基本概念及其与普通变量的联系与区别。掌握指针与数组的关系及应用。能利用指针作为函数参数处理相关问题。</w:t>
            </w:r>
          </w:p>
          <w:p w14:paraId="1ED0376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结构体与共用体</w:t>
            </w:r>
          </w:p>
          <w:p w14:paraId="18EA4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78" w:leftChars="18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掌握结构体的特点、定义及使用。能结合结构体与数组的知识灵活解决实际问题。</w:t>
            </w:r>
          </w:p>
          <w:p w14:paraId="170E6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</w:pPr>
          </w:p>
          <w:p w14:paraId="1F80C6A1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  <w:t>考试基本题型和分值（90分）</w:t>
            </w:r>
          </w:p>
          <w:p w14:paraId="58FB573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选择题： 30分 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2、程序填空及分析题：15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3、综合应用编程题：45分 </w:t>
            </w:r>
          </w:p>
          <w:p w14:paraId="490FC2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E71E69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661C3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8"/>
                <w:szCs w:val="28"/>
              </w:rPr>
              <w:t>《数字电子技术》60分（40%）</w:t>
            </w:r>
          </w:p>
          <w:p w14:paraId="3342E8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B0A91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掌握数字电子技术课程涉及的基本概念、知识、理论和方法，并能用于分析和设计简单的数字电路。</w:t>
            </w:r>
          </w:p>
          <w:p w14:paraId="4DAD0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</w:p>
          <w:p w14:paraId="690CF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数字电路部分：</w:t>
            </w:r>
          </w:p>
          <w:p w14:paraId="724E8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第一章 数字电路基础考试要求:  </w:t>
            </w:r>
          </w:p>
          <w:p w14:paraId="037DE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掌握数制、码制之间的相互转换；掌握逻辑函数的表示法；熟悉基本概念、公式、定理，能熟练运用公式法或图形法进行化简，会利用约束条件进行化简。</w:t>
            </w:r>
          </w:p>
          <w:p w14:paraId="0579B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第二章 集成门电路考试要求:</w:t>
            </w:r>
          </w:p>
          <w:p w14:paraId="53F603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了解各种门电路的电路结构和工作原理，掌握其逻辑功能，外部特性和参数。能正确使用和选择逻辑门、正确判断电路中半导体器件的开关状态。</w:t>
            </w:r>
          </w:p>
          <w:p w14:paraId="5686A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第三章 组合逻辑电路考试要求:   </w:t>
            </w:r>
          </w:p>
          <w:p w14:paraId="354F1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了解组合电路结构、功能上的特点及消除竞争冒险的方法，熟练掌握组合电路的分析、设计方法，并能根据要求分析、设计简单的组合逻辑电路。</w:t>
            </w:r>
          </w:p>
          <w:p w14:paraId="13DF91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第四章 触发器考试要求:   </w:t>
            </w:r>
          </w:p>
          <w:p w14:paraId="21BFD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了解各种常见触发器的电路结构、工作原理，熟练掌握它们的特性方程，并能熟练运用特性表、特性方程、状态转换图及时序图来描述各种触发器的逻辑功能，掌握不同逻辑功能的触发器之间的转换方法。</w:t>
            </w:r>
          </w:p>
          <w:p w14:paraId="3F8F5D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第五章 时序逻辑电路考试要求:   </w:t>
            </w:r>
          </w:p>
          <w:p w14:paraId="58503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熟悉时序电路结构、功能上的特点，及其逻辑功能的描述方法。熟练掌握时序电路的基本分析、设计方法。</w:t>
            </w:r>
          </w:p>
          <w:p w14:paraId="3B5C4E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第六章 半导体存储器考试要求: </w:t>
            </w:r>
          </w:p>
          <w:p w14:paraId="27A4ED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了解半导体存储器的结构、分类；熟悉存储器容量的表示与计算，清楚存储器容量扩展的方法。</w:t>
            </w:r>
          </w:p>
          <w:p w14:paraId="663BA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第七章 可编程逻辑器件考试要求:</w:t>
            </w:r>
          </w:p>
          <w:p w14:paraId="1DBE4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了解可编程逻辑器件的基本概念、分类、特点</w:t>
            </w:r>
          </w:p>
          <w:p w14:paraId="081B0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第八章 脉冲波形的产生和整形考试要求:</w:t>
            </w:r>
          </w:p>
          <w:p w14:paraId="53BBDC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熟悉多谐振荡器的结构、工作原理，会估算输出脉冲的周期、频率。熟悉单稳态触发器的结构、工作原理，会估算输出脉冲的宽度。熟悉施密特触发器的滞回特性。会估算上、下限触发电平及回差电压。了解555内部结构，熟悉其功能表及外特性，并会用555构成施密特触发器、多谐振荡器和单稳态触发器。</w:t>
            </w:r>
          </w:p>
          <w:p w14:paraId="1D95A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第九章 数－模和模－数转换考试要求:</w:t>
            </w:r>
          </w:p>
          <w:p w14:paraId="2A7CB0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熟悉几种典型转换电路的基本工作原理，输入量和输出量之间的定量关系、主要特点，以及转换精度和转换速度的概念。</w:t>
            </w:r>
          </w:p>
          <w:p w14:paraId="18FEE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333333"/>
                <w:kern w:val="0"/>
                <w:sz w:val="24"/>
                <w:szCs w:val="24"/>
              </w:rPr>
            </w:pPr>
          </w:p>
          <w:p w14:paraId="3DAD04F8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考试基本题型和分值（60分）</w:t>
            </w:r>
          </w:p>
          <w:p w14:paraId="0BE1A9DF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选择题10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27941F67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填空题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750B2B98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化简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题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78F54782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hanging="65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综合题30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  <w:p w14:paraId="1C1EEC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629C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20503E9"/>
    <w:multiLevelType w:val="singleLevel"/>
    <w:tmpl w:val="D20503E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4E91779"/>
    <w:multiLevelType w:val="multilevel"/>
    <w:tmpl w:val="34E91779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935C68"/>
    <w:multiLevelType w:val="multilevel"/>
    <w:tmpl w:val="3E935C6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新宋体" w:hAnsi="新宋体" w:eastAsia="新宋体" w:cs="宋体"/>
        <w:color w:val="333333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37BC8D"/>
    <w:multiLevelType w:val="singleLevel"/>
    <w:tmpl w:val="5F37BC8D"/>
    <w:lvl w:ilvl="0" w:tentative="0">
      <w:start w:val="3"/>
      <w:numFmt w:val="chineseCounting"/>
      <w:suff w:val="nothing"/>
      <w:lvlText w:val="第%1章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173C2D6C"/>
    <w:rsid w:val="1C485D0F"/>
    <w:rsid w:val="1FEA5A5B"/>
    <w:rsid w:val="217C6B87"/>
    <w:rsid w:val="23677FD1"/>
    <w:rsid w:val="28797D98"/>
    <w:rsid w:val="2D202ABC"/>
    <w:rsid w:val="307D7B4F"/>
    <w:rsid w:val="32EA1545"/>
    <w:rsid w:val="36456E49"/>
    <w:rsid w:val="3763192D"/>
    <w:rsid w:val="43826167"/>
    <w:rsid w:val="455862C4"/>
    <w:rsid w:val="469D7665"/>
    <w:rsid w:val="56BF1E96"/>
    <w:rsid w:val="57D627A7"/>
    <w:rsid w:val="58324987"/>
    <w:rsid w:val="5E676130"/>
    <w:rsid w:val="640970FF"/>
    <w:rsid w:val="6B274F03"/>
    <w:rsid w:val="6B5C045C"/>
    <w:rsid w:val="6D3B5B48"/>
    <w:rsid w:val="6FA501D9"/>
    <w:rsid w:val="76E1187D"/>
    <w:rsid w:val="77A25449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1627</Words>
  <Characters>1720</Characters>
  <Lines>1</Lines>
  <Paragraphs>1</Paragraphs>
  <TotalTime>0</TotalTime>
  <ScaleCrop>false</ScaleCrop>
  <LinksUpToDate>false</LinksUpToDate>
  <CharactersWithSpaces>1788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2025-09-09T02:35:12Z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