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61ABB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2026年硕士研究生入学初试自命题科目考试大纲</w:t>
      </w:r>
    </w:p>
    <w:p w14:paraId="37464654">
      <w:pPr>
        <w:widowControl/>
        <w:spacing w:line="40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命题学院： 体育学院          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    </w:t>
      </w:r>
      <w:bookmarkStart w:id="2" w:name="_GoBack"/>
      <w:bookmarkEnd w:id="2"/>
      <w:r>
        <w:rPr>
          <w:rFonts w:hint="eastAsia" w:ascii="宋体" w:hAnsi="宋体" w:cs="宋体"/>
          <w:kern w:val="0"/>
          <w:sz w:val="24"/>
          <w:szCs w:val="24"/>
        </w:rPr>
        <w:t>考试科目名称：体育综合</w:t>
      </w:r>
    </w:p>
    <w:p w14:paraId="17EE6BE3">
      <w:pPr>
        <w:widowControl/>
        <w:spacing w:line="40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科目说明：无（考试用具要求）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1BDB9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D1B99"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一、考试基本要求</w:t>
            </w:r>
          </w:p>
          <w:p w14:paraId="10E30640">
            <w:pPr>
              <w:spacing w:line="360" w:lineRule="auto"/>
              <w:ind w:firstLine="480" w:firstLineChars="200"/>
              <w:rPr>
                <w:rFonts w:asciiTheme="minorEastAsia" w:hAnsiTheme="minorEastAsia" w:eastAsiaTheme="minorEastAsia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要求考生系统掌握学校体育学、运动生理学和运动训练学的相关专业术语，正确理解和掌握三门课程中的有关基本知识、理论和方法，并能运用相关理论和方法分析、解决体育中的实际问题。</w:t>
            </w:r>
          </w:p>
          <w:p w14:paraId="45D4820D"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</w:p>
          <w:p w14:paraId="7C6D34E5">
            <w:pPr>
              <w:pStyle w:val="8"/>
              <w:spacing w:line="360" w:lineRule="auto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（一）学校体育学</w:t>
            </w:r>
          </w:p>
          <w:p w14:paraId="04933626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1、学校体育的历史沿革与思想演变</w:t>
            </w:r>
          </w:p>
          <w:p w14:paraId="1E90F426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古代社会的体育；现代学校体育的形成；中国学校体育的发展。</w:t>
            </w:r>
          </w:p>
          <w:p w14:paraId="39F30CF4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2、学校体育与学生的全面发展</w:t>
            </w:r>
          </w:p>
          <w:p w14:paraId="3C44BA7E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学校体育与学生身体发展；学校体育与学生心理发展；学校体育与学生的社会适应；学校体育与学生动作发展。</w:t>
            </w:r>
          </w:p>
          <w:p w14:paraId="33B3430C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3、我国学校体育目的与目标</w:t>
            </w:r>
          </w:p>
          <w:p w14:paraId="7F2003F0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学校体育的结构与作用；我国学校体育目的与目标；实现学校体育目标的基本要求。</w:t>
            </w:r>
          </w:p>
          <w:p w14:paraId="0A441390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4、学校体育的制度与组织管理</w:t>
            </w:r>
          </w:p>
          <w:p w14:paraId="70AF3B13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我国现行学校体育制度与法规；我国学校体育的组织与管理。</w:t>
            </w:r>
          </w:p>
          <w:p w14:paraId="0D7A37D9">
            <w:pPr>
              <w:pStyle w:val="8"/>
              <w:spacing w:line="360" w:lineRule="auto"/>
              <w:ind w:firstLine="240" w:firstLineChars="1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  5、体育课程编制与实施</w:t>
            </w:r>
          </w:p>
          <w:p w14:paraId="24BD418C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体育课程的特点；体育课程的学科基础；体育与健康课程标准的制定；体育与健康课程实施。</w:t>
            </w:r>
          </w:p>
          <w:p w14:paraId="0B8856CD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6、体育教学的特点、目标与内容</w:t>
            </w:r>
          </w:p>
          <w:p w14:paraId="0876C022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体育教学的本质与特征；体育教学（学习）目标；体育教学内容。</w:t>
            </w:r>
          </w:p>
          <w:p w14:paraId="4EB57AAB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7、体育教学方法与组织</w:t>
            </w:r>
          </w:p>
          <w:p w14:paraId="232FD34E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体育教学方法；体育教学组织管理。</w:t>
            </w:r>
          </w:p>
          <w:p w14:paraId="7CCA215D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8、体育教学设计</w:t>
            </w:r>
          </w:p>
          <w:p w14:paraId="716ED84E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体育教学设计概述；体育教学设计的过程及要素；体育教学计划的设计。</w:t>
            </w:r>
          </w:p>
          <w:p w14:paraId="446D1B5A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9、体育与健康课程学习与教学评价</w:t>
            </w:r>
          </w:p>
          <w:p w14:paraId="28BF1EA5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体育与健康学习评价；体育教师教学评价。</w:t>
            </w:r>
          </w:p>
          <w:p w14:paraId="47075657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10、体育与健康课程资源的开发与利用</w:t>
            </w:r>
          </w:p>
          <w:p w14:paraId="7F881C7F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体育与健康课程资源的性质与分类；体育与健康课程内容资源的开发与利用；体育场地设施资源的开发与利用；人力资源的利用与开发。 </w:t>
            </w:r>
          </w:p>
          <w:p w14:paraId="23BA2CA0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11、体育课教学</w:t>
            </w:r>
          </w:p>
          <w:p w14:paraId="384EAC99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体育与健康课的类型与结构；体育实践课的密度与运动负荷；体育课的准备与分析。</w:t>
            </w:r>
          </w:p>
          <w:p w14:paraId="3D404572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12、课外体育活动</w:t>
            </w:r>
          </w:p>
          <w:p w14:paraId="65B4F46A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课外体育活动的性质与特点；课外体育活动的组织形式；课外体育活动的实施。</w:t>
            </w:r>
          </w:p>
          <w:p w14:paraId="6A1163B7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13、学校课余体育训练</w:t>
            </w:r>
          </w:p>
          <w:p w14:paraId="382B622F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学校课余体育训练的性质与特点；学校课余体育训练的组织形式；学校课余体育训练的实施。</w:t>
            </w:r>
          </w:p>
          <w:p w14:paraId="736284D4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14、学校课余体育竞赛</w:t>
            </w:r>
          </w:p>
          <w:p w14:paraId="258EBE77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课余体育竞赛的特点；课余体育竞赛的组织形式；学校课余体育竞赛的实施。</w:t>
            </w:r>
          </w:p>
          <w:p w14:paraId="702DA209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15、体育教师</w:t>
            </w:r>
          </w:p>
          <w:p w14:paraId="21AE2610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体育教师的特征；体育教师的工作与研究。</w:t>
            </w:r>
          </w:p>
          <w:p w14:paraId="30F6F1C8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16、体育教师的职业培训与终身学习</w:t>
            </w:r>
          </w:p>
          <w:p w14:paraId="6B0A2873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体育教育专业的学科学习；体育教育专业的见习与实习；体育教师的在职培训；体育教师的终身学习。</w:t>
            </w:r>
          </w:p>
          <w:p w14:paraId="6A577FC0">
            <w:pPr>
              <w:widowControl/>
              <w:spacing w:line="360" w:lineRule="auto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（二）运动生理学</w:t>
            </w:r>
          </w:p>
          <w:p w14:paraId="6E661FF0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1、绪论</w:t>
            </w:r>
          </w:p>
          <w:p w14:paraId="490EF31A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运动生理学概述；生命活动基本特征；机体内环境与稳态；人体生理功能活动的调节；反馈与前馈。</w:t>
            </w:r>
          </w:p>
          <w:p w14:paraId="25C90DE5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2、肌肉活动</w:t>
            </w:r>
          </w:p>
          <w:p w14:paraId="05758B90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细胞生物电现象；肌肉收缩原理；肌肉收缩的形式与力学特征；肌纤维类型与运动能力；肌电图。</w:t>
            </w:r>
          </w:p>
          <w:p w14:paraId="18D3F29D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3、能量代谢</w:t>
            </w:r>
          </w:p>
          <w:p w14:paraId="728E818E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人体能量的供给；人体能量代谢的测定；运动状态下的能量代谢。</w:t>
            </w:r>
          </w:p>
          <w:p w14:paraId="4E84ADCD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4、神经系统的调节功能</w:t>
            </w:r>
          </w:p>
          <w:p w14:paraId="62F807E7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组成神经系统的细胞及其一般功能；神经系统功能活动的基本原理；神经系统的感觉分析功能；神经系统对姿势和运动的调节。</w:t>
            </w:r>
          </w:p>
          <w:p w14:paraId="4BAC1C9F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5、内分泌调节</w:t>
            </w:r>
          </w:p>
          <w:p w14:paraId="5A9320C3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内分泌与激素；主要内分泌腺的功能；运动与内分泌功能。</w:t>
            </w:r>
          </w:p>
          <w:p w14:paraId="746244CD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6、免疫与运动</w:t>
            </w:r>
          </w:p>
          <w:p w14:paraId="1DC87320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免疫学基础；运动与免疫。</w:t>
            </w:r>
          </w:p>
          <w:p w14:paraId="6BA5C3DF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7、血液与运动</w:t>
            </w:r>
          </w:p>
          <w:p w14:paraId="46225E8B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血液的组成与特性；血液的功能；运动对血液成分的影响。</w:t>
            </w:r>
          </w:p>
          <w:p w14:paraId="221A00E9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8、呼吸与运动</w:t>
            </w:r>
          </w:p>
          <w:p w14:paraId="5E882629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肺通气；肺换气和组织换气；气体在血液中的运输；呼吸运动的调节。</w:t>
            </w:r>
          </w:p>
          <w:p w14:paraId="0420F69C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9、血液循环与运动</w:t>
            </w:r>
          </w:p>
          <w:p w14:paraId="12F13429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心脏生理；血管生理；心血管活动的调节；运动对心血管系统的影响。</w:t>
            </w:r>
          </w:p>
          <w:p w14:paraId="2F09EF03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10、消化、吸收与排泄</w:t>
            </w:r>
          </w:p>
          <w:p w14:paraId="0BB113F1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消化与吸收；排泄。</w:t>
            </w:r>
          </w:p>
          <w:p w14:paraId="1BFB6EF1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11、身体素质</w:t>
            </w:r>
          </w:p>
          <w:p w14:paraId="552116D3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力量素质；速度素质；无氧耐力素质；有氧耐力素质；平衡、灵敏、柔韧与协调素质；身体素质训练的几种新方法。</w:t>
            </w:r>
          </w:p>
          <w:p w14:paraId="7728EEA9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12、运动与身体机能变化</w:t>
            </w:r>
          </w:p>
          <w:p w14:paraId="334849F5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赛前状态与准备活动；进入工作状态与稳定状态；运动性疲劳；恢复过程；脱训与尖峰状态训练。</w:t>
            </w:r>
          </w:p>
          <w:p w14:paraId="76948403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13、运动技能的形成</w:t>
            </w:r>
          </w:p>
          <w:p w14:paraId="141649D2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运动技能的生理学基础；运动技能形成的过程；影响运动技能形成的因素。</w:t>
            </w:r>
          </w:p>
          <w:p w14:paraId="183E75D3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14、年龄、性别与运动</w:t>
            </w:r>
          </w:p>
          <w:p w14:paraId="7ED9033A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儿童少年与运动；女性与运动；老年人与体育锻炼。</w:t>
            </w:r>
          </w:p>
          <w:p w14:paraId="526E1DFE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15、肥胖、体重控制与运动处方</w:t>
            </w:r>
          </w:p>
          <w:p w14:paraId="75AE1AC1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身体成分概述；肥胖与体重控制；运动处方。</w:t>
            </w:r>
          </w:p>
          <w:p w14:paraId="18DF5737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16、环境与运动</w:t>
            </w:r>
          </w:p>
          <w:p w14:paraId="07B46EEE">
            <w:pPr>
              <w:widowControl/>
              <w:spacing w:line="360" w:lineRule="auto"/>
              <w:ind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冷热环境与运动；水环境与运动；高原环境与运动；大气环境与运动；生物节律与运动。</w:t>
            </w:r>
          </w:p>
          <w:p w14:paraId="7D1EB43F"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0"/>
                <w:sz w:val="24"/>
                <w:szCs w:val="24"/>
              </w:rPr>
              <w:t>（三）运动训练学</w:t>
            </w:r>
          </w:p>
          <w:p w14:paraId="11F96FC0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1、运动训练学导言</w:t>
            </w:r>
          </w:p>
          <w:p w14:paraId="2940C782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运动训练与运动训练学；不同层级的运动训练理论体系；运动训练构成要素的理论体系。</w:t>
            </w:r>
          </w:p>
          <w:p w14:paraId="353286E4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2、运动训练的辩证协同原则</w:t>
            </w:r>
          </w:p>
          <w:p w14:paraId="6E6DA94C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运动员竞技能力构成、变化与表现的基本规律；基于辩证协同思想的运动训练原则体系；导向激励与健康保障训练原则；竞技需要与区别对待训练原则；系统持续与周期安排训练原则；适宜负荷与适时恢复训练原则。</w:t>
            </w:r>
          </w:p>
          <w:p w14:paraId="0004CBF7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3、运动员竞技能力及其训练</w:t>
            </w:r>
          </w:p>
          <w:p w14:paraId="53115FE0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运动员体能及其训练；运动员技术能力及其训练；运动员战术能力及其训练；运动员心理能力及其训练；运动员知识能力及其训练。</w:t>
            </w:r>
          </w:p>
          <w:p w14:paraId="5C980777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4、运动训练方法及其应用</w:t>
            </w:r>
          </w:p>
          <w:p w14:paraId="4F6347EE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运动训练方法概述；运动训练控制方法；操作性训练方法；运动训练基本手段。</w:t>
            </w:r>
          </w:p>
          <w:p w14:paraId="2ECB5E49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5、运动训练负荷及其设计与安排</w:t>
            </w:r>
          </w:p>
          <w:p w14:paraId="4AECF4C7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运动训练负荷概述；运动训练负荷的设计基础；运动训练负荷的设计与安排；运动训练负荷的监控与评定；运动训练负荷的项群特征。</w:t>
            </w:r>
          </w:p>
          <w:p w14:paraId="7F776376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6、运动训练过程与训练计划</w:t>
            </w:r>
          </w:p>
          <w:p w14:paraId="222F98A9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运动训练过程的基本构架；运动训练计划的制订与实施；运动训练过程的调控。</w:t>
            </w:r>
          </w:p>
          <w:p w14:paraId="1700495D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7、教练员职责与教练行为</w:t>
            </w:r>
          </w:p>
          <w:p w14:paraId="0BEB3139"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教练员的认知；教练员的执教；教练员的知识与能力；教练员的领导行为。</w:t>
            </w:r>
          </w:p>
          <w:p w14:paraId="58CC093C"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cs="宋体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考试基本题型和分值</w:t>
            </w:r>
          </w:p>
          <w:p w14:paraId="677CD088">
            <w:pPr>
              <w:widowControl/>
              <w:spacing w:line="360" w:lineRule="auto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考试基本题型包括名词解释（60分）、简答题（90分）、论述题（150分），试卷满分为300分。</w:t>
            </w:r>
          </w:p>
          <w:p w14:paraId="268B1F1C"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6702F3F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</w:p>
          <w:p w14:paraId="0204839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</w:p>
          <w:p w14:paraId="7CCE0DBB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</w:p>
          <w:p w14:paraId="28CE912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</w:p>
        </w:tc>
      </w:tr>
    </w:tbl>
    <w:p w14:paraId="14DB75AE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jMGMxNWQ1MGQ1MGU5OTY0ZDA5MjdjYTk5ZDA1NGYifQ=="/>
  </w:docVars>
  <w:rsids>
    <w:rsidRoot w:val="00EA2044"/>
    <w:rsid w:val="000C36F2"/>
    <w:rsid w:val="00146164"/>
    <w:rsid w:val="001F7BC2"/>
    <w:rsid w:val="00284AF9"/>
    <w:rsid w:val="0036033A"/>
    <w:rsid w:val="003749DC"/>
    <w:rsid w:val="00422312"/>
    <w:rsid w:val="00451C76"/>
    <w:rsid w:val="004E2985"/>
    <w:rsid w:val="0054201F"/>
    <w:rsid w:val="006111A1"/>
    <w:rsid w:val="00A01527"/>
    <w:rsid w:val="00A40F7A"/>
    <w:rsid w:val="00B2208B"/>
    <w:rsid w:val="00C26C5E"/>
    <w:rsid w:val="00D52A9F"/>
    <w:rsid w:val="00DA0C06"/>
    <w:rsid w:val="00DA7192"/>
    <w:rsid w:val="00E95AA8"/>
    <w:rsid w:val="00EA2044"/>
    <w:rsid w:val="00F5583E"/>
    <w:rsid w:val="00F61FC7"/>
    <w:rsid w:val="00F66155"/>
    <w:rsid w:val="00F73A71"/>
    <w:rsid w:val="14CF3A33"/>
    <w:rsid w:val="15CC5D8C"/>
    <w:rsid w:val="23677FD1"/>
    <w:rsid w:val="28797D98"/>
    <w:rsid w:val="307D7B4F"/>
    <w:rsid w:val="36456E49"/>
    <w:rsid w:val="3AAE5620"/>
    <w:rsid w:val="455862C4"/>
    <w:rsid w:val="469D7665"/>
    <w:rsid w:val="54503C51"/>
    <w:rsid w:val="57D627A7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cs="宋体" w:eastAsiaTheme="minorEastAsia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2064</Words>
  <Characters>2087</Characters>
  <Lines>16</Lines>
  <Paragraphs>4</Paragraphs>
  <TotalTime>21</TotalTime>
  <ScaleCrop>false</ScaleCrop>
  <LinksUpToDate>false</LinksUpToDate>
  <CharactersWithSpaces>2101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2024-08-13T02:38:00Z</dcterms:created>
  <dc:creator>邱文芳</dc:creator>
  <cp:lastModifiedBy>Administrator</cp:lastModifiedBy>
  <cp:lastPrinted>2023-06-27T01:31:00Z</cp:lastPrinted>
  <dcterms:modified xsi:type="dcterms:W3CDTF">2025-09-09T02:22:30Z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D72446A987F3488E9F95C04D0438876A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