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7157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年全国硕士研究生入学考试大纲</w:t>
      </w:r>
    </w:p>
    <w:tbl>
      <w:tblPr>
        <w:tblStyle w:val="3"/>
        <w:tblW w:w="87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1"/>
        <w:gridCol w:w="1713"/>
        <w:gridCol w:w="1745"/>
        <w:gridCol w:w="1342"/>
        <w:gridCol w:w="1866"/>
      </w:tblGrid>
      <w:tr w14:paraId="37052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2041" w:type="dxa"/>
            <w:vAlign w:val="center"/>
          </w:tcPr>
          <w:p w14:paraId="44860A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13" w:type="dxa"/>
            <w:vAlign w:val="center"/>
          </w:tcPr>
          <w:p w14:paraId="620F25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745" w:type="dxa"/>
            <w:vAlign w:val="center"/>
          </w:tcPr>
          <w:p w14:paraId="2A1014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342" w:type="dxa"/>
            <w:vAlign w:val="center"/>
          </w:tcPr>
          <w:p w14:paraId="28E2BA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866" w:type="dxa"/>
            <w:vAlign w:val="center"/>
          </w:tcPr>
          <w:p w14:paraId="322863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08FEC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041" w:type="dxa"/>
            <w:vMerge w:val="restart"/>
            <w:vAlign w:val="center"/>
          </w:tcPr>
          <w:p w14:paraId="08F4A8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交通与电气工程学院</w:t>
            </w:r>
            <w:bookmarkStart w:id="0" w:name="_GoBack"/>
            <w:bookmarkEnd w:id="0"/>
          </w:p>
        </w:tc>
        <w:tc>
          <w:tcPr>
            <w:tcW w:w="1713" w:type="dxa"/>
            <w:vAlign w:val="center"/>
          </w:tcPr>
          <w:p w14:paraId="59FDDA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080800</w:t>
            </w:r>
          </w:p>
        </w:tc>
        <w:tc>
          <w:tcPr>
            <w:tcW w:w="1745" w:type="dxa"/>
            <w:vAlign w:val="center"/>
          </w:tcPr>
          <w:p w14:paraId="408C9A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电气工程</w:t>
            </w:r>
          </w:p>
        </w:tc>
        <w:tc>
          <w:tcPr>
            <w:tcW w:w="1342" w:type="dxa"/>
            <w:vMerge w:val="restart"/>
            <w:vAlign w:val="center"/>
          </w:tcPr>
          <w:p w14:paraId="3F67C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923</w:t>
            </w:r>
          </w:p>
        </w:tc>
        <w:tc>
          <w:tcPr>
            <w:tcW w:w="1866" w:type="dxa"/>
            <w:vMerge w:val="restart"/>
            <w:vAlign w:val="center"/>
          </w:tcPr>
          <w:p w14:paraId="2B67D9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模拟电子技术</w:t>
            </w:r>
          </w:p>
        </w:tc>
      </w:tr>
      <w:tr w14:paraId="6A24D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041" w:type="dxa"/>
            <w:vMerge w:val="continue"/>
            <w:vAlign w:val="center"/>
          </w:tcPr>
          <w:p w14:paraId="1C367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3" w:type="dxa"/>
            <w:vAlign w:val="center"/>
          </w:tcPr>
          <w:p w14:paraId="3DF4DF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085801</w:t>
            </w:r>
          </w:p>
        </w:tc>
        <w:tc>
          <w:tcPr>
            <w:tcW w:w="1745" w:type="dxa"/>
            <w:vAlign w:val="center"/>
          </w:tcPr>
          <w:p w14:paraId="1E2EC2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电气工程</w:t>
            </w:r>
          </w:p>
        </w:tc>
        <w:tc>
          <w:tcPr>
            <w:tcW w:w="1342" w:type="dxa"/>
            <w:vMerge w:val="continue"/>
            <w:vAlign w:val="center"/>
          </w:tcPr>
          <w:p w14:paraId="310662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6" w:type="dxa"/>
            <w:vMerge w:val="continue"/>
            <w:vAlign w:val="center"/>
          </w:tcPr>
          <w:p w14:paraId="5FA56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7CB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6" w:hRule="atLeast"/>
        </w:trPr>
        <w:tc>
          <w:tcPr>
            <w:tcW w:w="2041" w:type="dxa"/>
            <w:vAlign w:val="center"/>
          </w:tcPr>
          <w:p w14:paraId="399380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  <w:p w14:paraId="23276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66" w:type="dxa"/>
            <w:gridSpan w:val="4"/>
            <w:vAlign w:val="center"/>
          </w:tcPr>
          <w:p w14:paraId="56C646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半导体器件基本知识；2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放大电路的工作原理；3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集成运算放大器的特点，比例、求和、微积分等应用运算电路的分析与计算；4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有源滤波器，电压比较器的电路分析；5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波形发生电路和功率放大器电路分析；6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直流电源电路分析与计算。</w:t>
            </w:r>
          </w:p>
        </w:tc>
      </w:tr>
      <w:tr w14:paraId="152DD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6" w:hRule="atLeast"/>
        </w:trPr>
        <w:tc>
          <w:tcPr>
            <w:tcW w:w="2041" w:type="dxa"/>
            <w:vAlign w:val="center"/>
          </w:tcPr>
          <w:p w14:paraId="6BF102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</w:tc>
        <w:tc>
          <w:tcPr>
            <w:tcW w:w="6666" w:type="dxa"/>
            <w:gridSpan w:val="4"/>
            <w:vAlign w:val="center"/>
          </w:tcPr>
          <w:p w14:paraId="545F7BF0">
            <w:pPr>
              <w:numPr>
                <w:ilvl w:val="0"/>
                <w:numId w:val="0"/>
              </w:num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试卷成绩及考试时间 </w:t>
            </w:r>
          </w:p>
          <w:p w14:paraId="45622794">
            <w:pPr>
              <w:numPr>
                <w:ilvl w:val="0"/>
                <w:numId w:val="0"/>
              </w:numPr>
              <w:spacing w:line="44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0分，考试时间为1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0分钟。</w:t>
            </w:r>
          </w:p>
          <w:p w14:paraId="3B057623">
            <w:pPr>
              <w:numPr>
                <w:ilvl w:val="0"/>
                <w:numId w:val="1"/>
              </w:num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答题方式 </w:t>
            </w:r>
          </w:p>
          <w:p w14:paraId="3472A77D">
            <w:pPr>
              <w:numPr>
                <w:ilvl w:val="0"/>
                <w:numId w:val="0"/>
              </w:numPr>
              <w:spacing w:line="44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60F6CF77"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342114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放大电路的工作原理及计算；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约占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30分</w:t>
            </w:r>
          </w:p>
          <w:p w14:paraId="429EB5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集成运算电路线性、非线性应用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电路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约占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40分</w:t>
            </w:r>
          </w:p>
          <w:p w14:paraId="40DD26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其他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电路；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约占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30分</w:t>
            </w:r>
          </w:p>
          <w:p w14:paraId="393AAD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试卷题型结构</w:t>
            </w:r>
          </w:p>
          <w:p w14:paraId="54CF63A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选择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题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填空题；分析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计算题。</w:t>
            </w:r>
          </w:p>
        </w:tc>
      </w:tr>
    </w:tbl>
    <w:p w14:paraId="022210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127811"/>
    <w:multiLevelType w:val="singleLevel"/>
    <w:tmpl w:val="2412781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10501A8E"/>
    <w:rsid w:val="14EC447B"/>
    <w:rsid w:val="183259E8"/>
    <w:rsid w:val="2C4F264B"/>
    <w:rsid w:val="3E587BDC"/>
    <w:rsid w:val="444147B5"/>
    <w:rsid w:val="497746DF"/>
    <w:rsid w:val="4E9E0673"/>
    <w:rsid w:val="5443072B"/>
    <w:rsid w:val="55E30486"/>
    <w:rsid w:val="5BFB206F"/>
    <w:rsid w:val="7B1B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354</Characters>
  <Lines>0</Lines>
  <Paragraphs>0</Paragraphs>
  <TotalTime>0</TotalTime>
  <ScaleCrop>false</ScaleCrop>
  <LinksUpToDate>false</LinksUpToDate>
  <CharactersWithSpaces>358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2024-08-29T00:44:00Z</dcterms:created>
  <dc:creator>17629</dc:creator>
  <cp:lastModifiedBy>凌志</cp:lastModifiedBy>
  <dcterms:modified xsi:type="dcterms:W3CDTF">2025-09-11T06:26:55Z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493ADEE1816F4B038F1E2E402BD42203_12</vt:lpwstr>
  </property>
  <property fmtid="{D5CDD505-2E9C-101B-9397-08002B2CF9AE}" pid="4" name="KSOTemplateDocerSaveRecord">
    <vt:lpwstr>eyJoZGlkIjoiZmFmNzdiMWRjZjRmYjcyMzQ1ZTM0MjI1YmY4ZWU4ZjEiLCJ1c2VySWQiOiIyNDYwNzY1NzAifQ==</vt:lpwstr>
  </property>
</Properties>
</file>