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2625BB">
      <w:pPr>
        <w:jc w:val="center"/>
        <w:rPr>
          <w:rFonts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</w:t>
      </w:r>
      <w:r>
        <w:rPr>
          <w:rFonts w:ascii="宋体" w:hAnsi="宋体" w:eastAsia="宋体" w:cs="宋体"/>
          <w:b/>
          <w:sz w:val="30"/>
          <w:szCs w:val="30"/>
        </w:rPr>
        <w:t>6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年全国硕士研究生入学考试大纲</w:t>
      </w:r>
    </w:p>
    <w:tbl>
      <w:tblPr>
        <w:tblStyle w:val="5"/>
        <w:tblW w:w="9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799"/>
        <w:gridCol w:w="1950"/>
        <w:gridCol w:w="1813"/>
        <w:gridCol w:w="2010"/>
      </w:tblGrid>
      <w:tr w14:paraId="7E0C0E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700A7A">
            <w:pPr>
              <w:spacing w:before="120" w:after="12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7A17CB">
            <w:pPr>
              <w:spacing w:before="120" w:after="12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BAB0B6">
            <w:pPr>
              <w:spacing w:before="120" w:after="12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5747E">
            <w:pPr>
              <w:spacing w:before="120" w:after="12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9ADF3">
            <w:pPr>
              <w:spacing w:before="120" w:after="12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03339C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  <w:jc w:val="center"/>
        </w:trPr>
        <w:tc>
          <w:tcPr>
            <w:tcW w:w="20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1C741BE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经济与管理学院</w:t>
            </w:r>
          </w:p>
        </w:tc>
        <w:tc>
          <w:tcPr>
            <w:tcW w:w="1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664B5C">
            <w:pPr>
              <w:wordWrap w:val="0"/>
              <w:spacing w:line="288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1251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CAC98">
            <w:pPr>
              <w:wordWrap w:val="0"/>
              <w:spacing w:line="288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工商管理</w:t>
            </w:r>
          </w:p>
        </w:tc>
        <w:tc>
          <w:tcPr>
            <w:tcW w:w="18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CB7E2F9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992</w:t>
            </w:r>
          </w:p>
        </w:tc>
        <w:tc>
          <w:tcPr>
            <w:tcW w:w="20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0F67499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管理学原理</w:t>
            </w:r>
          </w:p>
        </w:tc>
      </w:tr>
      <w:tr w14:paraId="0322C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  <w:jc w:val="center"/>
        </w:trPr>
        <w:tc>
          <w:tcPr>
            <w:tcW w:w="20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64B649A">
            <w:pPr>
              <w:wordWrap w:val="0"/>
              <w:spacing w:line="288" w:lineRule="auto"/>
              <w:jc w:val="center"/>
            </w:pPr>
          </w:p>
        </w:tc>
        <w:tc>
          <w:tcPr>
            <w:tcW w:w="1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75EDB4">
            <w:pPr>
              <w:wordWrap w:val="0"/>
              <w:spacing w:line="288" w:lineRule="auto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1252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561F2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公共管理</w:t>
            </w:r>
          </w:p>
        </w:tc>
        <w:tc>
          <w:tcPr>
            <w:tcW w:w="18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11BD6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37BBCF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D329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  <w:jc w:val="center"/>
        </w:trPr>
        <w:tc>
          <w:tcPr>
            <w:tcW w:w="20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5AEA8F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687BBF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125604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4855FE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物流工程与管理</w:t>
            </w:r>
          </w:p>
        </w:tc>
        <w:tc>
          <w:tcPr>
            <w:tcW w:w="18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DA2320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5C2FF0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8545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7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CA9B4">
            <w:pPr>
              <w:wordWrap w:val="0"/>
              <w:spacing w:line="288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一、考试内容  （范围）</w:t>
            </w:r>
          </w:p>
          <w:p w14:paraId="33F67C93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A16A3E">
            <w:pPr>
              <w:spacing w:line="360" w:lineRule="exac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bidi="ar"/>
              </w:rPr>
              <w:t>1、管理的内涵与本质；2</w:t>
            </w:r>
            <w:bookmarkStart w:id="0" w:name="_GoBack"/>
            <w:bookmarkEnd w:id="0"/>
            <w:r>
              <w:rPr>
                <w:rFonts w:ascii="宋体" w:hAnsi="宋体" w:eastAsia="宋体" w:cs="宋体"/>
                <w:kern w:val="0"/>
                <w:sz w:val="24"/>
                <w:szCs w:val="24"/>
                <w:lang w:bidi="ar"/>
              </w:rPr>
              <w:t>、管理的基本原理与方法；3、古典管理理论；4、现代管理流派；5、决策的类型与特征；6、决策过程与影响因素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。</w:t>
            </w:r>
            <w:r>
              <w:rPr>
                <w:rFonts w:ascii="宋体" w:hAnsi="宋体" w:eastAsia="宋体" w:cs="宋体"/>
                <w:b/>
                <w:sz w:val="24"/>
                <w:szCs w:val="24"/>
              </w:rPr>
              <w:t xml:space="preserve"> </w:t>
            </w:r>
          </w:p>
        </w:tc>
      </w:tr>
      <w:tr w14:paraId="34C1A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6" w:hRule="atLeast"/>
          <w:jc w:val="center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564D8D">
            <w:pPr>
              <w:pStyle w:val="7"/>
              <w:spacing w:line="360" w:lineRule="exact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考试形式与试卷结构</w:t>
            </w:r>
          </w:p>
          <w:p w14:paraId="354C5C5C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22EAC">
            <w:pPr>
              <w:pStyle w:val="7"/>
              <w:spacing w:line="360" w:lineRule="exact"/>
              <w:ind w:firstLine="0" w:firstLineChars="0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（一）试卷成绩及考试时间</w:t>
            </w:r>
          </w:p>
          <w:p w14:paraId="2BD4E975">
            <w:pPr>
              <w:pStyle w:val="7"/>
              <w:spacing w:line="360" w:lineRule="exact"/>
              <w:ind w:firstLine="0" w:firstLineChars="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本试卷满分为100分，考试时间为100分钟。</w:t>
            </w:r>
          </w:p>
          <w:p w14:paraId="23B89D9E">
            <w:pPr>
              <w:pStyle w:val="7"/>
              <w:spacing w:line="360" w:lineRule="exact"/>
              <w:ind w:firstLine="0" w:firstLineChars="0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（二）答题方式</w:t>
            </w:r>
          </w:p>
          <w:p w14:paraId="587D13EF">
            <w:pPr>
              <w:pStyle w:val="7"/>
              <w:spacing w:line="360" w:lineRule="exact"/>
              <w:ind w:firstLine="0" w:firstLineChars="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答题方式为闭卷、笔试。</w:t>
            </w:r>
          </w:p>
          <w:p w14:paraId="40C7559B">
            <w:pPr>
              <w:pStyle w:val="7"/>
              <w:spacing w:line="360" w:lineRule="exact"/>
              <w:ind w:firstLine="0" w:firstLineChars="0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（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</w:rPr>
              <w:t>三）试卷内容结构</w:t>
            </w:r>
          </w:p>
          <w:p w14:paraId="15AE08CC">
            <w:pPr>
              <w:pStyle w:val="8"/>
              <w:spacing w:line="360" w:lineRule="exact"/>
              <w:ind w:firstLine="0" w:firstLineChars="0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理论部分：约60分</w:t>
            </w:r>
          </w:p>
          <w:p w14:paraId="28ED5EFC">
            <w:pPr>
              <w:pStyle w:val="8"/>
              <w:spacing w:line="360" w:lineRule="exact"/>
              <w:ind w:firstLine="0" w:firstLineChars="0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理论应用部分：约40分</w:t>
            </w:r>
          </w:p>
          <w:p w14:paraId="6E842CC8">
            <w:pPr>
              <w:pStyle w:val="7"/>
              <w:spacing w:line="360" w:lineRule="exact"/>
              <w:ind w:firstLine="0" w:firstLineChars="0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</w:rPr>
              <w:t>（四）试卷题型结构</w:t>
            </w:r>
          </w:p>
          <w:p w14:paraId="2DC8AEE2">
            <w:pPr>
              <w:spacing w:line="360" w:lineRule="exact"/>
              <w:rPr>
                <w:rFonts w:ascii="宋体" w:hAnsi="宋体" w:eastAsia="宋体" w:cs="宋体"/>
                <w:spacing w:val="-8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简答题；案例分析题；综合论述题。</w:t>
            </w:r>
          </w:p>
        </w:tc>
      </w:tr>
    </w:tbl>
    <w:p w14:paraId="260BCC61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6A16AF"/>
    <w:rsid w:val="00362170"/>
    <w:rsid w:val="004A61DE"/>
    <w:rsid w:val="005E0FEA"/>
    <w:rsid w:val="006A16AF"/>
    <w:rsid w:val="009240FE"/>
    <w:rsid w:val="00B14A14"/>
    <w:rsid w:val="00D53164"/>
    <w:rsid w:val="00DC5E80"/>
    <w:rsid w:val="00E73013"/>
    <w:rsid w:val="00E8174E"/>
    <w:rsid w:val="0C7C0A8D"/>
    <w:rsid w:val="0D2C7836"/>
    <w:rsid w:val="11163985"/>
    <w:rsid w:val="19EB3791"/>
    <w:rsid w:val="228F2FE1"/>
    <w:rsid w:val="31382C58"/>
    <w:rsid w:val="436F1C50"/>
    <w:rsid w:val="45E26F24"/>
    <w:rsid w:val="47BC659C"/>
    <w:rsid w:val="63163CE2"/>
    <w:rsid w:val="63D957E0"/>
    <w:rsid w:val="66950A5C"/>
    <w:rsid w:val="72072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/>
      <w:bCs/>
      <w:spacing w:val="20"/>
      <w:sz w:val="36"/>
      <w:szCs w:val="32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0"/>
    <w:pPr>
      <w:ind w:firstLine="420" w:firstLineChars="200"/>
    </w:pPr>
    <w:rPr>
      <w:szCs w:val="24"/>
    </w:rPr>
  </w:style>
  <w:style w:type="paragraph" w:customStyle="1" w:styleId="8">
    <w:name w:val="列出段落1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character" w:customStyle="1" w:styleId="9">
    <w:name w:val="页眉 字符"/>
    <w:basedOn w:val="6"/>
    <w:link w:val="4"/>
    <w:qFormat/>
    <w:uiPriority w:val="0"/>
    <w:rPr>
      <w:rFonts w:ascii="等线" w:hAnsi="等线" w:eastAsia="等线" w:cs="Times New Roman"/>
      <w:kern w:val="2"/>
      <w:sz w:val="18"/>
      <w:szCs w:val="18"/>
    </w:rPr>
  </w:style>
  <w:style w:type="character" w:customStyle="1" w:styleId="10">
    <w:name w:val="页脚 字符"/>
    <w:basedOn w:val="6"/>
    <w:link w:val="3"/>
    <w:qFormat/>
    <w:uiPriority w:val="0"/>
    <w:rPr>
      <w:rFonts w:ascii="等线" w:hAnsi="等线" w:eastAsia="等线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266</Words>
  <Characters>288</Characters>
  <Lines>17</Lines>
  <Paragraphs>21</Paragraphs>
  <TotalTime>0</TotalTime>
  <ScaleCrop>false</ScaleCrop>
  <LinksUpToDate>false</LinksUpToDate>
  <CharactersWithSpaces>291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2024-09-02T07:26:00Z</dcterms:created>
  <dc:creator>17629</dc:creator>
  <cp:lastModifiedBy>峰回路转</cp:lastModifiedBy>
  <dcterms:modified xsi:type="dcterms:W3CDTF">2025-09-07T09:05:57Z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5B581A291B8F4C51A75C358F9D3F6B1D_12</vt:lpwstr>
  </property>
  <property fmtid="{D5CDD505-2E9C-101B-9397-08002B2CF9AE}" pid="4" name="KSOTemplateDocerSaveRecord">
    <vt:lpwstr>eyJoZGlkIjoiOTU0ZGQ2ZTViYmU0ODg5NTA2ZmI4NjUxODU2NjA0M2UiLCJ1c2VySWQiOiI2ODYxOTc1ODEifQ==</vt:lpwstr>
  </property>
</Properties>
</file>