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C3E59" w:rsidRDefault="00000000">
      <w:pPr>
        <w:spacing w:line="500" w:lineRule="exact"/>
        <w:jc w:val="center"/>
        <w:rPr>
          <w:rFonts w:ascii="Times New Roman" w:hAnsi="Times New Roman" w:cs="Times New Roman"/>
          <w:b/>
          <w:bCs/>
          <w:sz w:val="28"/>
        </w:rPr>
      </w:pPr>
      <w:r>
        <w:rPr>
          <w:rFonts w:ascii="Times New Roman" w:hAnsi="Times New Roman" w:cs="Times New Roman"/>
          <w:b/>
          <w:bCs/>
          <w:sz w:val="28"/>
        </w:rPr>
        <w:t>杭州电子科技大学</w:t>
      </w:r>
      <w:r>
        <w:rPr>
          <w:rFonts w:ascii="Times New Roman" w:hAnsi="Times New Roman" w:cs="Times New Roman"/>
          <w:b/>
          <w:bCs/>
          <w:sz w:val="28"/>
        </w:rPr>
        <w:t xml:space="preserve">                                                                                                                                                                                                                                                                          </w:t>
      </w:r>
      <w:r>
        <w:rPr>
          <w:rFonts w:ascii="Times New Roman" w:hAnsi="Times New Roman" w:cs="Times New Roman"/>
          <w:b/>
          <w:bCs/>
          <w:sz w:val="28"/>
        </w:rPr>
        <w:t>全国硕士研究生招生考试业务课考试大纲</w:t>
      </w:r>
    </w:p>
    <w:p w:rsidR="00FC3E59" w:rsidRDefault="00000000">
      <w:pPr>
        <w:spacing w:line="500" w:lineRule="exact"/>
        <w:rPr>
          <w:rFonts w:ascii="Times New Roman" w:hAnsi="Times New Roman" w:cs="Times New Roman"/>
          <w:b/>
          <w:bCs/>
          <w:u w:val="single"/>
        </w:rPr>
      </w:pPr>
      <w:r>
        <w:rPr>
          <w:rFonts w:ascii="Times New Roman" w:hAnsi="Times New Roman" w:cs="Times New Roman"/>
          <w:b/>
          <w:bCs/>
          <w:sz w:val="28"/>
          <w:u w:val="single"/>
        </w:rPr>
        <w:t xml:space="preserve">  </w:t>
      </w:r>
      <w:r>
        <w:rPr>
          <w:rFonts w:ascii="Times New Roman" w:hAnsi="Times New Roman" w:cs="Times New Roman"/>
          <w:b/>
          <w:bCs/>
          <w:sz w:val="28"/>
          <w:u w:val="single"/>
        </w:rPr>
        <w:t>考试科目名称：新闻与传播专业综合能力</w:t>
      </w:r>
      <w:r>
        <w:rPr>
          <w:rFonts w:ascii="Times New Roman" w:hAnsi="Times New Roman" w:cs="Times New Roman"/>
          <w:b/>
          <w:bCs/>
          <w:sz w:val="28"/>
          <w:u w:val="single"/>
        </w:rPr>
        <w:t xml:space="preserve">     </w:t>
      </w:r>
      <w:r>
        <w:rPr>
          <w:rFonts w:ascii="Times New Roman" w:hAnsi="Times New Roman" w:cs="Times New Roman"/>
          <w:b/>
          <w:bCs/>
          <w:sz w:val="28"/>
          <w:u w:val="single"/>
        </w:rPr>
        <w:t>科目代码：</w:t>
      </w:r>
      <w:r>
        <w:rPr>
          <w:rFonts w:ascii="Times New Roman" w:hAnsi="Times New Roman" w:cs="Times New Roman"/>
          <w:b/>
          <w:bCs/>
          <w:sz w:val="28"/>
          <w:u w:val="single"/>
        </w:rPr>
        <w:t xml:space="preserve">334          </w:t>
      </w:r>
    </w:p>
    <w:p w:rsidR="00FC3E59" w:rsidRDefault="00FC3E59">
      <w:pPr>
        <w:ind w:firstLineChars="200" w:firstLine="420"/>
        <w:rPr>
          <w:rFonts w:ascii="Times New Roman" w:hAnsi="Times New Roman" w:cs="Times New Roman"/>
        </w:rPr>
      </w:pPr>
    </w:p>
    <w:p w:rsidR="00FC3E59" w:rsidRDefault="00000000">
      <w:pPr>
        <w:spacing w:line="440" w:lineRule="exact"/>
        <w:ind w:firstLineChars="200" w:firstLine="420"/>
        <w:rPr>
          <w:rFonts w:ascii="Times New Roman" w:hAnsi="Times New Roman" w:cs="Times New Roman"/>
        </w:rPr>
      </w:pPr>
      <w:r>
        <w:rPr>
          <w:rFonts w:ascii="Times New Roman" w:hAnsi="Times New Roman" w:cs="Times New Roman"/>
        </w:rPr>
        <w:t>本科目主要考查网络传播</w:t>
      </w:r>
      <w:r>
        <w:rPr>
          <w:rFonts w:ascii="Times New Roman" w:hAnsi="Times New Roman" w:cs="Times New Roman" w:hint="eastAsia"/>
        </w:rPr>
        <w:t>概论与实务、编辑实务</w:t>
      </w:r>
      <w:r>
        <w:rPr>
          <w:rFonts w:ascii="Times New Roman" w:hAnsi="Times New Roman" w:cs="Times New Roman"/>
        </w:rPr>
        <w:t>等课程的基本内容。</w:t>
      </w:r>
    </w:p>
    <w:p w:rsidR="00FC3E59" w:rsidRDefault="00000000">
      <w:pPr>
        <w:pStyle w:val="a5"/>
        <w:spacing w:before="0" w:after="0" w:line="440" w:lineRule="exact"/>
        <w:jc w:val="both"/>
        <w:rPr>
          <w:rFonts w:ascii="Times New Roman" w:hAnsi="Times New Roman"/>
          <w:sz w:val="28"/>
        </w:rPr>
      </w:pPr>
      <w:r>
        <w:rPr>
          <w:rFonts w:ascii="Times New Roman" w:hAnsi="Times New Roman"/>
          <w:sz w:val="28"/>
        </w:rPr>
        <w:t>一、考试内容</w:t>
      </w:r>
    </w:p>
    <w:p w:rsidR="00FC3E59" w:rsidRPr="00243D4C" w:rsidRDefault="00000000" w:rsidP="00243D4C">
      <w:pPr>
        <w:spacing w:line="360" w:lineRule="auto"/>
        <w:ind w:firstLineChars="200" w:firstLine="428"/>
        <w:jc w:val="left"/>
        <w:rPr>
          <w:rFonts w:ascii="Times New Roman" w:hAnsi="Times New Roman" w:cs="Times New Roman"/>
        </w:rPr>
      </w:pPr>
      <w:r>
        <w:rPr>
          <w:rFonts w:ascii="Times New Roman" w:hAnsi="Times New Roman" w:cs="Times New Roman" w:hint="eastAsia"/>
          <w:b/>
          <w:bCs/>
        </w:rPr>
        <w:t xml:space="preserve">1. </w:t>
      </w:r>
      <w:r>
        <w:rPr>
          <w:rFonts w:ascii="Times New Roman" w:hAnsi="Times New Roman" w:cs="Times New Roman" w:hint="eastAsia"/>
          <w:b/>
          <w:bCs/>
        </w:rPr>
        <w:t>网络传播的</w:t>
      </w:r>
      <w:r>
        <w:rPr>
          <w:rFonts w:ascii="Times New Roman" w:hAnsi="Times New Roman" w:cs="Times New Roman"/>
          <w:b/>
          <w:bCs/>
        </w:rPr>
        <w:t>理论知识</w:t>
      </w:r>
      <w:r>
        <w:rPr>
          <w:rFonts w:ascii="Times New Roman" w:hAnsi="Times New Roman" w:cs="Times New Roman" w:hint="eastAsia"/>
          <w:b/>
          <w:bCs/>
        </w:rPr>
        <w:t>及其应用</w:t>
      </w:r>
      <w:r>
        <w:rPr>
          <w:rFonts w:ascii="Times New Roman" w:hAnsi="Times New Roman" w:cs="Times New Roman"/>
          <w:b/>
          <w:bCs/>
        </w:rPr>
        <w:t>（</w:t>
      </w:r>
      <w:r w:rsidR="00243D4C">
        <w:rPr>
          <w:rFonts w:ascii="Times New Roman" w:hAnsi="Times New Roman" w:cs="Times New Roman" w:hint="eastAsia"/>
          <w:b/>
          <w:bCs/>
        </w:rPr>
        <w:t>7</w:t>
      </w:r>
      <w:r>
        <w:rPr>
          <w:rFonts w:ascii="Times New Roman" w:hAnsi="Times New Roman" w:cs="Times New Roman"/>
          <w:b/>
          <w:bCs/>
        </w:rPr>
        <w:t>0%</w:t>
      </w:r>
      <w:r>
        <w:rPr>
          <w:rFonts w:ascii="Times New Roman" w:hAnsi="Times New Roman" w:cs="Times New Roman"/>
          <w:b/>
          <w:bCs/>
        </w:rPr>
        <w:t>左右）</w:t>
      </w:r>
      <w:r>
        <w:rPr>
          <w:rFonts w:ascii="Times New Roman" w:hAnsi="Times New Roman" w:cs="Times New Roman" w:hint="eastAsia"/>
        </w:rPr>
        <w:t>，内容包括：</w:t>
      </w:r>
      <w:r w:rsidRPr="00243D4C">
        <w:rPr>
          <w:rFonts w:ascii="Times New Roman" w:hAnsi="Times New Roman" w:cs="Times New Roman" w:hint="eastAsia"/>
        </w:rPr>
        <w:t>网络媒介</w:t>
      </w:r>
      <w:r>
        <w:rPr>
          <w:rFonts w:ascii="Times New Roman" w:hAnsi="Times New Roman" w:cs="Times New Roman" w:hint="eastAsia"/>
        </w:rPr>
        <w:t>的</w:t>
      </w:r>
      <w:r w:rsidRPr="00243D4C">
        <w:rPr>
          <w:rFonts w:ascii="Times New Roman" w:hAnsi="Times New Roman" w:cs="Times New Roman" w:hint="eastAsia"/>
        </w:rPr>
        <w:t>演化、</w:t>
      </w:r>
      <w:r>
        <w:rPr>
          <w:rFonts w:ascii="Times New Roman" w:hAnsi="Times New Roman" w:cs="Times New Roman" w:hint="eastAsia"/>
        </w:rPr>
        <w:t>网络传播模式</w:t>
      </w:r>
      <w:r w:rsidRPr="00243D4C">
        <w:rPr>
          <w:rFonts w:ascii="Times New Roman" w:hAnsi="Times New Roman" w:cs="Times New Roman" w:hint="eastAsia"/>
        </w:rPr>
        <w:t>、</w:t>
      </w:r>
      <w:r w:rsidRPr="00243D4C">
        <w:rPr>
          <w:rFonts w:ascii="Times New Roman" w:hAnsi="Times New Roman" w:cs="Times New Roman"/>
        </w:rPr>
        <w:t>新媒体用户</w:t>
      </w:r>
      <w:r w:rsidRPr="00243D4C">
        <w:rPr>
          <w:rFonts w:ascii="Times New Roman" w:hAnsi="Times New Roman" w:cs="Times New Roman" w:hint="eastAsia"/>
        </w:rPr>
        <w:t>与群体分析、网络传播</w:t>
      </w:r>
      <w:r w:rsidRPr="00243D4C">
        <w:rPr>
          <w:rFonts w:ascii="Times New Roman" w:hAnsi="Times New Roman" w:cs="Times New Roman"/>
        </w:rPr>
        <w:t>内容生产</w:t>
      </w:r>
      <w:r w:rsidRPr="00243D4C">
        <w:rPr>
          <w:rFonts w:ascii="Times New Roman" w:hAnsi="Times New Roman" w:cs="Times New Roman" w:hint="eastAsia"/>
        </w:rPr>
        <w:t>、</w:t>
      </w:r>
      <w:r w:rsidRPr="00243D4C">
        <w:rPr>
          <w:rFonts w:ascii="Times New Roman" w:hAnsi="Times New Roman" w:cs="Times New Roman"/>
        </w:rPr>
        <w:t>跨平台传播与效果</w:t>
      </w:r>
      <w:r w:rsidRPr="00243D4C">
        <w:rPr>
          <w:rFonts w:ascii="Times New Roman" w:hAnsi="Times New Roman" w:cs="Times New Roman" w:hint="eastAsia"/>
        </w:rPr>
        <w:t>、网络</w:t>
      </w:r>
      <w:r>
        <w:rPr>
          <w:rFonts w:ascii="Times New Roman" w:hAnsi="Times New Roman" w:cs="Times New Roman" w:hint="eastAsia"/>
        </w:rPr>
        <w:t>传播</w:t>
      </w:r>
      <w:r w:rsidRPr="00243D4C">
        <w:rPr>
          <w:rFonts w:ascii="Times New Roman" w:hAnsi="Times New Roman" w:cs="Times New Roman" w:hint="eastAsia"/>
        </w:rPr>
        <w:t>与社会</w:t>
      </w:r>
      <w:r>
        <w:rPr>
          <w:rFonts w:ascii="Times New Roman" w:hAnsi="Times New Roman" w:cs="Times New Roman" w:hint="eastAsia"/>
        </w:rPr>
        <w:t>发展</w:t>
      </w:r>
      <w:r w:rsidRPr="00243D4C">
        <w:rPr>
          <w:rFonts w:ascii="Times New Roman" w:hAnsi="Times New Roman" w:cs="Times New Roman" w:hint="eastAsia"/>
        </w:rPr>
        <w:t>互动、</w:t>
      </w:r>
      <w:r w:rsidRPr="00243D4C">
        <w:rPr>
          <w:rFonts w:ascii="Times New Roman" w:hAnsi="Times New Roman" w:cs="Times New Roman"/>
        </w:rPr>
        <w:t>跨文化传播新场景与新模式</w:t>
      </w:r>
      <w:r>
        <w:rPr>
          <w:rFonts w:ascii="Times New Roman" w:hAnsi="Times New Roman" w:cs="Times New Roman" w:hint="eastAsia"/>
        </w:rPr>
        <w:t>、数据新闻与可视化传播、智能传播及伦理困境、</w:t>
      </w:r>
      <w:r w:rsidRPr="00243D4C">
        <w:rPr>
          <w:rFonts w:ascii="Times New Roman" w:hAnsi="Times New Roman" w:cs="Times New Roman"/>
        </w:rPr>
        <w:t>数字经济与网络传播</w:t>
      </w:r>
      <w:r>
        <w:rPr>
          <w:rFonts w:ascii="Times New Roman" w:hAnsi="Times New Roman" w:cs="Times New Roman" w:hint="eastAsia"/>
        </w:rPr>
        <w:t>的</w:t>
      </w:r>
      <w:r w:rsidRPr="00243D4C">
        <w:rPr>
          <w:rFonts w:ascii="Times New Roman" w:hAnsi="Times New Roman" w:cs="Times New Roman"/>
        </w:rPr>
        <w:t>协同</w:t>
      </w:r>
      <w:r>
        <w:rPr>
          <w:rFonts w:ascii="Times New Roman" w:hAnsi="Times New Roman" w:cs="Times New Roman" w:hint="eastAsia"/>
        </w:rPr>
        <w:t>发展等。</w:t>
      </w:r>
    </w:p>
    <w:p w:rsidR="00FC3E59" w:rsidRDefault="004A5771">
      <w:pPr>
        <w:tabs>
          <w:tab w:val="left" w:pos="2700"/>
        </w:tabs>
        <w:spacing w:line="360" w:lineRule="auto"/>
        <w:ind w:firstLineChars="200" w:firstLine="428"/>
        <w:rPr>
          <w:rFonts w:ascii="Times New Roman" w:hAnsi="Times New Roman" w:cs="Times New Roman"/>
        </w:rPr>
      </w:pPr>
      <w:r>
        <w:rPr>
          <w:rFonts w:ascii="Times New Roman" w:hAnsi="Times New Roman" w:cs="Times New Roman" w:hint="eastAsia"/>
          <w:b/>
          <w:bCs/>
        </w:rPr>
        <w:t xml:space="preserve">2. </w:t>
      </w:r>
      <w:r>
        <w:rPr>
          <w:rFonts w:ascii="Times New Roman" w:hAnsi="Times New Roman" w:cs="Times New Roman" w:hint="eastAsia"/>
          <w:b/>
          <w:bCs/>
        </w:rPr>
        <w:t>编辑</w:t>
      </w:r>
      <w:r>
        <w:rPr>
          <w:rFonts w:ascii="Times New Roman" w:hAnsi="Times New Roman" w:cs="Times New Roman"/>
          <w:b/>
          <w:bCs/>
        </w:rPr>
        <w:t>专业知识综合运用（</w:t>
      </w:r>
      <w:r w:rsidR="00243D4C">
        <w:rPr>
          <w:rFonts w:ascii="Times New Roman" w:hAnsi="Times New Roman" w:cs="Times New Roman" w:hint="eastAsia"/>
          <w:b/>
          <w:bCs/>
        </w:rPr>
        <w:t>3</w:t>
      </w:r>
      <w:r w:rsidR="00243D4C">
        <w:rPr>
          <w:rFonts w:ascii="Times New Roman" w:hAnsi="Times New Roman" w:cs="Times New Roman"/>
          <w:b/>
          <w:bCs/>
        </w:rPr>
        <w:t>0</w:t>
      </w:r>
      <w:r>
        <w:rPr>
          <w:rFonts w:ascii="Times New Roman" w:hAnsi="Times New Roman" w:cs="Times New Roman"/>
          <w:b/>
          <w:bCs/>
        </w:rPr>
        <w:t>%</w:t>
      </w:r>
      <w:r>
        <w:rPr>
          <w:rFonts w:ascii="Times New Roman" w:hAnsi="Times New Roman" w:cs="Times New Roman"/>
          <w:b/>
          <w:bCs/>
        </w:rPr>
        <w:t>左右）</w:t>
      </w:r>
      <w:r>
        <w:rPr>
          <w:rFonts w:ascii="Times New Roman" w:hAnsi="Times New Roman" w:cs="Times New Roman" w:hint="eastAsia"/>
        </w:rPr>
        <w:t>，考查学生对出版学、数字出版与出版产业、版权运营等基础知识和相关理论的掌握以及新媒体编辑等相关技能的运用等。</w:t>
      </w:r>
    </w:p>
    <w:p w:rsidR="00FC3E59" w:rsidRDefault="00000000">
      <w:pPr>
        <w:pStyle w:val="a5"/>
        <w:spacing w:before="0" w:after="0" w:line="440" w:lineRule="exact"/>
        <w:jc w:val="both"/>
        <w:rPr>
          <w:rFonts w:ascii="Times New Roman" w:hAnsi="Times New Roman"/>
          <w:sz w:val="28"/>
        </w:rPr>
      </w:pPr>
      <w:r>
        <w:rPr>
          <w:rFonts w:ascii="Times New Roman" w:hAnsi="Times New Roman"/>
          <w:sz w:val="28"/>
        </w:rPr>
        <w:t>二、考试形式及要求</w:t>
      </w:r>
    </w:p>
    <w:p w:rsidR="00FC3E59" w:rsidRDefault="00000000">
      <w:pPr>
        <w:spacing w:line="440" w:lineRule="exact"/>
        <w:ind w:firstLineChars="200" w:firstLine="420"/>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试卷总分数及考试时间：试卷满分为</w:t>
      </w:r>
      <w:r>
        <w:rPr>
          <w:rFonts w:ascii="Times New Roman" w:hAnsi="Times New Roman" w:cs="Times New Roman"/>
        </w:rPr>
        <w:t>150</w:t>
      </w:r>
      <w:r>
        <w:rPr>
          <w:rFonts w:ascii="Times New Roman" w:hAnsi="Times New Roman" w:cs="Times New Roman"/>
        </w:rPr>
        <w:t>分，考试时间为</w:t>
      </w:r>
      <w:r>
        <w:rPr>
          <w:rFonts w:ascii="Times New Roman" w:hAnsi="Times New Roman" w:cs="Times New Roman"/>
        </w:rPr>
        <w:t>180</w:t>
      </w:r>
      <w:r>
        <w:rPr>
          <w:rFonts w:ascii="Times New Roman" w:hAnsi="Times New Roman" w:cs="Times New Roman"/>
        </w:rPr>
        <w:t>分钟。</w:t>
      </w:r>
    </w:p>
    <w:p w:rsidR="00FC3E59" w:rsidRDefault="00000000">
      <w:pPr>
        <w:spacing w:line="440" w:lineRule="exact"/>
        <w:ind w:firstLineChars="200" w:firstLine="420"/>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答题方式：闭卷、笔试，不允许使用计算器等设备。</w:t>
      </w:r>
    </w:p>
    <w:p w:rsidR="00FC3E59" w:rsidRDefault="00000000">
      <w:pPr>
        <w:spacing w:line="440" w:lineRule="exact"/>
        <w:ind w:firstLineChars="200" w:firstLine="420"/>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试卷题型结构</w:t>
      </w:r>
    </w:p>
    <w:p w:rsidR="00FC3E59" w:rsidRDefault="00000000">
      <w:pPr>
        <w:spacing w:line="440" w:lineRule="exact"/>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rPr>
        <w:t>1</w:t>
      </w:r>
      <w:r>
        <w:rPr>
          <w:rFonts w:ascii="Times New Roman" w:hAnsi="Times New Roman" w:cs="Times New Roman"/>
        </w:rPr>
        <w:t>）名词解释（每小题</w:t>
      </w:r>
      <w:r>
        <w:rPr>
          <w:rFonts w:ascii="Times New Roman" w:hAnsi="Times New Roman" w:cs="Times New Roman"/>
        </w:rPr>
        <w:t>5</w:t>
      </w:r>
      <w:r>
        <w:rPr>
          <w:rFonts w:ascii="Times New Roman" w:hAnsi="Times New Roman" w:cs="Times New Roman"/>
        </w:rPr>
        <w:t>分，共</w:t>
      </w:r>
      <w:r>
        <w:rPr>
          <w:rFonts w:ascii="Times New Roman" w:hAnsi="Times New Roman" w:cs="Times New Roman"/>
        </w:rPr>
        <w:t>4</w:t>
      </w:r>
      <w:r>
        <w:rPr>
          <w:rFonts w:ascii="Times New Roman" w:hAnsi="Times New Roman" w:cs="Times New Roman"/>
        </w:rPr>
        <w:t>题，合计</w:t>
      </w:r>
      <w:r>
        <w:rPr>
          <w:rFonts w:ascii="Times New Roman" w:hAnsi="Times New Roman" w:cs="Times New Roman"/>
        </w:rPr>
        <w:t>20</w:t>
      </w:r>
      <w:r>
        <w:rPr>
          <w:rFonts w:ascii="Times New Roman" w:hAnsi="Times New Roman" w:cs="Times New Roman"/>
        </w:rPr>
        <w:t>分）</w:t>
      </w:r>
    </w:p>
    <w:p w:rsidR="00FC3E59" w:rsidRDefault="00000000">
      <w:pPr>
        <w:spacing w:line="440" w:lineRule="exact"/>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）简答题</w:t>
      </w:r>
      <w:r>
        <w:rPr>
          <w:rFonts w:ascii="Times New Roman" w:hAnsi="Times New Roman" w:cs="Times New Roman"/>
        </w:rPr>
        <w:t xml:space="preserve"> </w:t>
      </w:r>
      <w:r>
        <w:rPr>
          <w:rFonts w:ascii="Times New Roman" w:hAnsi="Times New Roman" w:cs="Times New Roman"/>
        </w:rPr>
        <w:t>（每小题</w:t>
      </w:r>
      <w:r>
        <w:rPr>
          <w:rFonts w:ascii="Times New Roman" w:hAnsi="Times New Roman" w:cs="Times New Roman"/>
        </w:rPr>
        <w:t>10</w:t>
      </w:r>
      <w:r>
        <w:rPr>
          <w:rFonts w:ascii="Times New Roman" w:hAnsi="Times New Roman" w:cs="Times New Roman"/>
        </w:rPr>
        <w:t>分，共</w:t>
      </w:r>
      <w:r>
        <w:rPr>
          <w:rFonts w:ascii="Times New Roman" w:hAnsi="Times New Roman" w:cs="Times New Roman"/>
        </w:rPr>
        <w:t>3</w:t>
      </w:r>
      <w:r>
        <w:rPr>
          <w:rFonts w:ascii="Times New Roman" w:hAnsi="Times New Roman" w:cs="Times New Roman"/>
        </w:rPr>
        <w:t>题，合计</w:t>
      </w:r>
      <w:r>
        <w:rPr>
          <w:rFonts w:ascii="Times New Roman" w:hAnsi="Times New Roman" w:cs="Times New Roman"/>
        </w:rPr>
        <w:t>30</w:t>
      </w:r>
      <w:r>
        <w:rPr>
          <w:rFonts w:ascii="Times New Roman" w:hAnsi="Times New Roman" w:cs="Times New Roman"/>
        </w:rPr>
        <w:t>分）</w:t>
      </w:r>
    </w:p>
    <w:p w:rsidR="00FC3E59" w:rsidRDefault="00000000">
      <w:pPr>
        <w:spacing w:line="440" w:lineRule="exact"/>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rPr>
        <w:t>3</w:t>
      </w:r>
      <w:r>
        <w:rPr>
          <w:rFonts w:ascii="Times New Roman" w:hAnsi="Times New Roman" w:cs="Times New Roman"/>
        </w:rPr>
        <w:t>）论述题（每小题</w:t>
      </w:r>
      <w:r>
        <w:rPr>
          <w:rFonts w:ascii="Times New Roman" w:hAnsi="Times New Roman" w:cs="Times New Roman"/>
        </w:rPr>
        <w:t>25</w:t>
      </w:r>
      <w:r>
        <w:rPr>
          <w:rFonts w:ascii="Times New Roman" w:hAnsi="Times New Roman" w:cs="Times New Roman"/>
        </w:rPr>
        <w:t>分，共</w:t>
      </w:r>
      <w:r>
        <w:rPr>
          <w:rFonts w:ascii="Times New Roman" w:hAnsi="Times New Roman" w:cs="Times New Roman"/>
        </w:rPr>
        <w:t>2</w:t>
      </w:r>
      <w:r>
        <w:rPr>
          <w:rFonts w:ascii="Times New Roman" w:hAnsi="Times New Roman" w:cs="Times New Roman"/>
        </w:rPr>
        <w:t>题，合计</w:t>
      </w:r>
      <w:r>
        <w:rPr>
          <w:rFonts w:ascii="Times New Roman" w:hAnsi="Times New Roman" w:cs="Times New Roman"/>
        </w:rPr>
        <w:t>50</w:t>
      </w:r>
      <w:r>
        <w:rPr>
          <w:rFonts w:ascii="Times New Roman" w:hAnsi="Times New Roman" w:cs="Times New Roman"/>
        </w:rPr>
        <w:t>分）</w:t>
      </w:r>
    </w:p>
    <w:p w:rsidR="00FC3E59" w:rsidRDefault="00000000">
      <w:pPr>
        <w:spacing w:line="440" w:lineRule="exact"/>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rPr>
        <w:t>4</w:t>
      </w:r>
      <w:r>
        <w:rPr>
          <w:rFonts w:ascii="Times New Roman" w:hAnsi="Times New Roman" w:cs="Times New Roman"/>
        </w:rPr>
        <w:t>）实务题（共</w:t>
      </w:r>
      <w:r>
        <w:rPr>
          <w:rFonts w:ascii="Times New Roman" w:hAnsi="Times New Roman" w:cs="Times New Roman"/>
        </w:rPr>
        <w:t>1</w:t>
      </w:r>
      <w:r>
        <w:rPr>
          <w:rFonts w:ascii="Times New Roman" w:hAnsi="Times New Roman" w:cs="Times New Roman"/>
        </w:rPr>
        <w:t>题，合计</w:t>
      </w:r>
      <w:r>
        <w:rPr>
          <w:rFonts w:ascii="Times New Roman" w:hAnsi="Times New Roman" w:cs="Times New Roman"/>
        </w:rPr>
        <w:t>50</w:t>
      </w:r>
      <w:r>
        <w:rPr>
          <w:rFonts w:ascii="Times New Roman" w:hAnsi="Times New Roman" w:cs="Times New Roman"/>
        </w:rPr>
        <w:t>分）</w:t>
      </w:r>
    </w:p>
    <w:p w:rsidR="00FC3E59" w:rsidRDefault="00000000">
      <w:pPr>
        <w:pStyle w:val="a5"/>
        <w:spacing w:before="0" w:after="0" w:line="440" w:lineRule="exact"/>
        <w:jc w:val="both"/>
        <w:rPr>
          <w:rFonts w:ascii="Times New Roman" w:hAnsi="Times New Roman"/>
          <w:sz w:val="28"/>
        </w:rPr>
      </w:pPr>
      <w:r>
        <w:rPr>
          <w:rFonts w:ascii="Times New Roman" w:hAnsi="Times New Roman"/>
          <w:sz w:val="28"/>
        </w:rPr>
        <w:t>三、参考书目</w:t>
      </w:r>
    </w:p>
    <w:p w:rsidR="00FC3E59" w:rsidRDefault="00000000">
      <w:pPr>
        <w:spacing w:line="440" w:lineRule="exact"/>
        <w:ind w:firstLineChars="200" w:firstLine="420"/>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《网络传播概论（第</w:t>
      </w:r>
      <w:r w:rsidR="00DC2D85">
        <w:rPr>
          <w:rFonts w:ascii="Times New Roman" w:hAnsi="Times New Roman" w:cs="Times New Roman" w:hint="eastAsia"/>
        </w:rPr>
        <w:t>五</w:t>
      </w:r>
      <w:r>
        <w:rPr>
          <w:rFonts w:ascii="Times New Roman" w:hAnsi="Times New Roman" w:cs="Times New Roman"/>
        </w:rPr>
        <w:t>版）》，彭兰，中国人民大学出版社，</w:t>
      </w:r>
      <w:r>
        <w:rPr>
          <w:rFonts w:ascii="Times New Roman" w:hAnsi="Times New Roman" w:cs="Times New Roman"/>
        </w:rPr>
        <w:t>20</w:t>
      </w:r>
      <w:r w:rsidR="00DC2D85">
        <w:rPr>
          <w:rFonts w:ascii="Times New Roman" w:hAnsi="Times New Roman" w:cs="Times New Roman" w:hint="eastAsia"/>
        </w:rPr>
        <w:t>23</w:t>
      </w:r>
      <w:r>
        <w:rPr>
          <w:rFonts w:ascii="Times New Roman" w:hAnsi="Times New Roman" w:cs="Times New Roman"/>
        </w:rPr>
        <w:t>年；</w:t>
      </w:r>
    </w:p>
    <w:p w:rsidR="00243D4C" w:rsidRDefault="006177C6" w:rsidP="00243D4C">
      <w:pPr>
        <w:spacing w:line="440" w:lineRule="exact"/>
        <w:ind w:firstLineChars="200" w:firstLine="420"/>
        <w:rPr>
          <w:rFonts w:ascii="Times New Roman" w:hAnsi="Times New Roman" w:cs="Times New Roman"/>
        </w:rPr>
      </w:pPr>
      <w:r>
        <w:rPr>
          <w:rFonts w:ascii="Times New Roman" w:hAnsi="Times New Roman" w:cs="Times New Roman" w:hint="eastAsia"/>
        </w:rPr>
        <w:t>2</w:t>
      </w:r>
      <w:r w:rsidR="00243D4C" w:rsidRPr="00243D4C">
        <w:rPr>
          <w:rFonts w:ascii="Times New Roman" w:hAnsi="Times New Roman" w:cs="Times New Roman" w:hint="eastAsia"/>
        </w:rPr>
        <w:t>.</w:t>
      </w:r>
      <w:r w:rsidR="00243D4C" w:rsidRPr="00243D4C">
        <w:rPr>
          <w:rFonts w:ascii="Times New Roman" w:hAnsi="Times New Roman" w:cs="Times New Roman" w:hint="eastAsia"/>
          <w:bdr w:val="none" w:sz="4" w:space="0" w:color="auto"/>
        </w:rPr>
        <w:t xml:space="preserve"> </w:t>
      </w:r>
      <w:r w:rsidR="00243D4C" w:rsidRPr="00243D4C">
        <w:rPr>
          <w:rFonts w:ascii="Times New Roman" w:hAnsi="Times New Roman" w:cs="Times New Roman" w:hint="eastAsia"/>
          <w:bdr w:val="none" w:sz="4" w:space="0" w:color="auto"/>
        </w:rPr>
        <w:t>《</w:t>
      </w:r>
      <w:r w:rsidR="00243D4C" w:rsidRPr="00243D4C">
        <w:rPr>
          <w:rFonts w:ascii="Times New Roman" w:hAnsi="Times New Roman" w:cs="Times New Roman"/>
          <w:bdr w:val="none" w:sz="4" w:space="0" w:color="auto"/>
        </w:rPr>
        <w:t>网络与新媒体概论（第二版）</w:t>
      </w:r>
      <w:r w:rsidR="00243D4C" w:rsidRPr="00243D4C">
        <w:rPr>
          <w:rFonts w:ascii="Times New Roman" w:hAnsi="Times New Roman" w:cs="Times New Roman" w:hint="eastAsia"/>
          <w:bdr w:val="none" w:sz="4" w:space="0" w:color="auto"/>
        </w:rPr>
        <w:t>》，</w:t>
      </w:r>
      <w:r w:rsidR="00243D4C" w:rsidRPr="00243D4C">
        <w:rPr>
          <w:rFonts w:ascii="Times New Roman" w:hAnsi="Times New Roman" w:cs="Times New Roman"/>
        </w:rPr>
        <w:t>李良荣，</w:t>
      </w:r>
      <w:hyperlink r:id="rId7" w:tgtFrame="/Users/tang/Documents\x/_blank" w:history="1">
        <w:r w:rsidR="00243D4C" w:rsidRPr="00243D4C">
          <w:rPr>
            <w:rFonts w:ascii="Times New Roman" w:hAnsi="Times New Roman" w:cs="Times New Roman" w:hint="eastAsia"/>
            <w:bdr w:val="none" w:sz="4" w:space="0" w:color="auto"/>
          </w:rPr>
          <w:t>高等教育出版社</w:t>
        </w:r>
      </w:hyperlink>
      <w:r w:rsidR="00243D4C" w:rsidRPr="00243D4C">
        <w:rPr>
          <w:rFonts w:ascii="Times New Roman" w:hAnsi="Times New Roman" w:cs="Times New Roman" w:hint="eastAsia"/>
          <w:bdr w:val="none" w:sz="4" w:space="0" w:color="auto"/>
        </w:rPr>
        <w:t>，</w:t>
      </w:r>
      <w:r w:rsidR="00243D4C" w:rsidRPr="00243D4C">
        <w:rPr>
          <w:rFonts w:ascii="Times New Roman" w:hAnsi="Times New Roman" w:cs="Times New Roman" w:hint="eastAsia"/>
        </w:rPr>
        <w:t>2019</w:t>
      </w:r>
      <w:r w:rsidR="00243D4C" w:rsidRPr="00243D4C">
        <w:rPr>
          <w:rFonts w:ascii="Times New Roman" w:hAnsi="Times New Roman" w:cs="Times New Roman" w:hint="eastAsia"/>
        </w:rPr>
        <w:t>年。</w:t>
      </w:r>
    </w:p>
    <w:p w:rsidR="0053365A" w:rsidRPr="0053365A" w:rsidRDefault="0053365A" w:rsidP="00243D4C">
      <w:pPr>
        <w:spacing w:line="440" w:lineRule="exact"/>
        <w:ind w:firstLineChars="200" w:firstLine="420"/>
        <w:rPr>
          <w:rFonts w:ascii="Times New Roman" w:hAnsi="Times New Roman" w:cs="Times New Roman"/>
        </w:rPr>
      </w:pPr>
      <w:r>
        <w:rPr>
          <w:rFonts w:ascii="Times New Roman" w:hAnsi="Times New Roman" w:cs="Times New Roman" w:hint="eastAsia"/>
        </w:rPr>
        <w:t xml:space="preserve">3.  </w:t>
      </w:r>
      <w:r w:rsidRPr="0053365A">
        <w:rPr>
          <w:rFonts w:ascii="Times New Roman" w:hAnsi="Times New Roman" w:cs="Times New Roman" w:hint="eastAsia"/>
        </w:rPr>
        <w:t>《网络新媒体导论</w:t>
      </w:r>
      <w:r w:rsidRPr="0053365A">
        <w:rPr>
          <w:rFonts w:ascii="Times New Roman" w:hAnsi="Times New Roman" w:cs="Times New Roman" w:hint="eastAsia"/>
        </w:rPr>
        <w:t xml:space="preserve"> </w:t>
      </w:r>
      <w:r w:rsidRPr="0053365A">
        <w:rPr>
          <w:rFonts w:ascii="Times New Roman" w:hAnsi="Times New Roman" w:cs="Times New Roman" w:hint="eastAsia"/>
        </w:rPr>
        <w:t>微课版</w:t>
      </w:r>
      <w:r w:rsidRPr="0053365A">
        <w:rPr>
          <w:rFonts w:ascii="Times New Roman" w:hAnsi="Times New Roman" w:cs="Times New Roman" w:hint="eastAsia"/>
        </w:rPr>
        <w:t xml:space="preserve"> </w:t>
      </w:r>
      <w:r w:rsidRPr="0053365A">
        <w:rPr>
          <w:rFonts w:ascii="Times New Roman" w:hAnsi="Times New Roman" w:cs="Times New Roman" w:hint="eastAsia"/>
        </w:rPr>
        <w:t>（第</w:t>
      </w:r>
      <w:r w:rsidRPr="0053365A">
        <w:rPr>
          <w:rFonts w:ascii="Times New Roman" w:hAnsi="Times New Roman" w:cs="Times New Roman" w:hint="eastAsia"/>
        </w:rPr>
        <w:t>2</w:t>
      </w:r>
      <w:r w:rsidRPr="0053365A">
        <w:rPr>
          <w:rFonts w:ascii="Times New Roman" w:hAnsi="Times New Roman" w:cs="Times New Roman" w:hint="eastAsia"/>
        </w:rPr>
        <w:t>版）》</w:t>
      </w:r>
      <w:r w:rsidRPr="0053365A">
        <w:rPr>
          <w:rFonts w:ascii="Times New Roman" w:hAnsi="Times New Roman" w:cs="Times New Roman" w:hint="eastAsia"/>
        </w:rPr>
        <w:t xml:space="preserve"> </w:t>
      </w:r>
      <w:r w:rsidRPr="0053365A">
        <w:rPr>
          <w:rFonts w:ascii="Times New Roman" w:hAnsi="Times New Roman" w:cs="Times New Roman" w:hint="eastAsia"/>
        </w:rPr>
        <w:t>，喻国明、曲慧，人民邮电出版社，</w:t>
      </w:r>
      <w:r w:rsidRPr="0053365A">
        <w:rPr>
          <w:rFonts w:ascii="Times New Roman" w:hAnsi="Times New Roman" w:cs="Times New Roman" w:hint="eastAsia"/>
        </w:rPr>
        <w:t>2024</w:t>
      </w:r>
      <w:r w:rsidRPr="0053365A">
        <w:rPr>
          <w:rFonts w:ascii="Times New Roman" w:hAnsi="Times New Roman" w:cs="Times New Roman" w:hint="eastAsia"/>
        </w:rPr>
        <w:t>年。</w:t>
      </w:r>
    </w:p>
    <w:p w:rsidR="00FC3E59" w:rsidRDefault="0053365A">
      <w:pPr>
        <w:spacing w:line="440" w:lineRule="exact"/>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 </w:t>
      </w:r>
      <w:r>
        <w:rPr>
          <w:rFonts w:ascii="Times New Roman" w:hAnsi="Times New Roman" w:cs="Times New Roman" w:hint="eastAsia"/>
        </w:rPr>
        <w:t>《</w:t>
      </w:r>
      <w:r>
        <w:rPr>
          <w:rFonts w:ascii="Times New Roman" w:hAnsi="Times New Roman" w:cs="Times New Roman"/>
        </w:rPr>
        <w:t>出版专业基础初级</w:t>
      </w:r>
      <w:r>
        <w:rPr>
          <w:rFonts w:ascii="Times New Roman" w:hAnsi="Times New Roman" w:cs="Times New Roman" w:hint="eastAsia"/>
        </w:rPr>
        <w:t>》</w:t>
      </w:r>
      <w:r>
        <w:rPr>
          <w:rFonts w:ascii="Times New Roman" w:hAnsi="Times New Roman" w:cs="Times New Roman"/>
        </w:rPr>
        <w:t>，国家新闻出版署出版专业资格考试办公室</w:t>
      </w:r>
      <w:r>
        <w:rPr>
          <w:rFonts w:ascii="Times New Roman" w:hAnsi="Times New Roman" w:cs="Times New Roman" w:hint="eastAsia"/>
        </w:rPr>
        <w:t>，崇文书局，</w:t>
      </w:r>
      <w:r>
        <w:rPr>
          <w:rFonts w:ascii="Times New Roman" w:hAnsi="Times New Roman" w:cs="Times New Roman" w:hint="eastAsia"/>
        </w:rPr>
        <w:t>2020</w:t>
      </w:r>
      <w:r>
        <w:rPr>
          <w:rFonts w:ascii="Times New Roman" w:hAnsi="Times New Roman" w:cs="Times New Roman" w:hint="eastAsia"/>
        </w:rPr>
        <w:t>年</w:t>
      </w:r>
      <w:r>
        <w:rPr>
          <w:rFonts w:ascii="Times New Roman" w:hAnsi="Times New Roman" w:cs="Times New Roman"/>
        </w:rPr>
        <w:t>；</w:t>
      </w:r>
    </w:p>
    <w:p w:rsidR="00FC3E59" w:rsidRDefault="0053365A">
      <w:pPr>
        <w:spacing w:line="440" w:lineRule="exact"/>
        <w:ind w:firstLineChars="200" w:firstLine="420"/>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 xml:space="preserve">. </w:t>
      </w:r>
      <w:r>
        <w:rPr>
          <w:rFonts w:ascii="Times New Roman" w:hAnsi="Times New Roman" w:cs="Times New Roman"/>
        </w:rPr>
        <w:t>其它新闻传播专业相关资料</w:t>
      </w:r>
      <w:r>
        <w:rPr>
          <w:rFonts w:ascii="Times New Roman" w:hAnsi="Times New Roman" w:cs="Times New Roman" w:hint="eastAsia"/>
        </w:rPr>
        <w:t>。</w:t>
      </w:r>
    </w:p>
    <w:p w:rsidR="00FC3E59" w:rsidRPr="00243D4C" w:rsidRDefault="00FC3E59">
      <w:pPr>
        <w:spacing w:line="440" w:lineRule="exact"/>
        <w:ind w:firstLineChars="200" w:firstLine="420"/>
        <w:rPr>
          <w:rFonts w:ascii="Times New Roman" w:hAnsi="Times New Roman" w:cs="Times New Roman"/>
        </w:rPr>
      </w:pPr>
    </w:p>
    <w:sectPr w:rsidR="00FC3E59" w:rsidRPr="00243D4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14196" w:rsidRDefault="00714196">
      <w:r>
        <w:separator/>
      </w:r>
    </w:p>
  </w:endnote>
  <w:endnote w:type="continuationSeparator" w:id="0">
    <w:p w:rsidR="00714196" w:rsidRDefault="0071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C3E59" w:rsidRDefault="00000000">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C3E59" w:rsidRDefault="00000000">
                          <w:pPr>
                            <w:pStyle w:val="a3"/>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rsidR="00FC3E59">
                              <w:t>1</w:t>
                            </w:r>
                          </w:fldSimple>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EEB85AD">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14196" w:rsidRDefault="00714196">
      <w:r>
        <w:separator/>
      </w:r>
    </w:p>
  </w:footnote>
  <w:footnote w:type="continuationSeparator" w:id="0">
    <w:p w:rsidR="00714196" w:rsidRDefault="00714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3"/>
  <w:embedSystemFonts/>
  <w:bordersDoNotSurroundHeader/>
  <w:bordersDoNotSurroundFooter/>
  <w:hideSpellingErrors/>
  <w:hideGrammaticalError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78D"/>
    <w:rsid w:val="E59533DC"/>
    <w:rsid w:val="EDF8353E"/>
    <w:rsid w:val="FFFFAEC3"/>
    <w:rsid w:val="001620FC"/>
    <w:rsid w:val="00243D4C"/>
    <w:rsid w:val="0024641D"/>
    <w:rsid w:val="00277096"/>
    <w:rsid w:val="002B1291"/>
    <w:rsid w:val="00345326"/>
    <w:rsid w:val="00437126"/>
    <w:rsid w:val="004A5771"/>
    <w:rsid w:val="004D5DF3"/>
    <w:rsid w:val="0053365A"/>
    <w:rsid w:val="006172DC"/>
    <w:rsid w:val="006177C6"/>
    <w:rsid w:val="00714196"/>
    <w:rsid w:val="0093778D"/>
    <w:rsid w:val="00A22AA0"/>
    <w:rsid w:val="00A5355E"/>
    <w:rsid w:val="00A5732B"/>
    <w:rsid w:val="00B1459F"/>
    <w:rsid w:val="00B726F2"/>
    <w:rsid w:val="00DC2D85"/>
    <w:rsid w:val="00F82E90"/>
    <w:rsid w:val="00F86637"/>
    <w:rsid w:val="00FA54D0"/>
    <w:rsid w:val="00FC3E59"/>
    <w:rsid w:val="017915D3"/>
    <w:rsid w:val="05FC53C3"/>
    <w:rsid w:val="077F6D10"/>
    <w:rsid w:val="08092785"/>
    <w:rsid w:val="097254EB"/>
    <w:rsid w:val="0A2A7D58"/>
    <w:rsid w:val="0B1101BD"/>
    <w:rsid w:val="0B8F2E98"/>
    <w:rsid w:val="11D278A3"/>
    <w:rsid w:val="126D0739"/>
    <w:rsid w:val="13AC548A"/>
    <w:rsid w:val="13B20139"/>
    <w:rsid w:val="140262EC"/>
    <w:rsid w:val="149D1DD2"/>
    <w:rsid w:val="14B27433"/>
    <w:rsid w:val="15601012"/>
    <w:rsid w:val="186F6C38"/>
    <w:rsid w:val="193A410A"/>
    <w:rsid w:val="1A642DFA"/>
    <w:rsid w:val="1A75343B"/>
    <w:rsid w:val="1B532A2B"/>
    <w:rsid w:val="1C0C4854"/>
    <w:rsid w:val="1C8A762F"/>
    <w:rsid w:val="1F176779"/>
    <w:rsid w:val="1FB74776"/>
    <w:rsid w:val="22815BF7"/>
    <w:rsid w:val="259C355D"/>
    <w:rsid w:val="27E9773D"/>
    <w:rsid w:val="282B15BF"/>
    <w:rsid w:val="2DA12050"/>
    <w:rsid w:val="2EFA3AE9"/>
    <w:rsid w:val="2F584583"/>
    <w:rsid w:val="2F6F3108"/>
    <w:rsid w:val="2FAB40D1"/>
    <w:rsid w:val="2FD9581C"/>
    <w:rsid w:val="324D6244"/>
    <w:rsid w:val="33981CD6"/>
    <w:rsid w:val="35DED39D"/>
    <w:rsid w:val="3A0B347D"/>
    <w:rsid w:val="3CB67C72"/>
    <w:rsid w:val="3F4C5D2D"/>
    <w:rsid w:val="3FC84BBC"/>
    <w:rsid w:val="3FFB06FE"/>
    <w:rsid w:val="423765AA"/>
    <w:rsid w:val="445E1130"/>
    <w:rsid w:val="44FC3156"/>
    <w:rsid w:val="47704A7E"/>
    <w:rsid w:val="4AE87FF1"/>
    <w:rsid w:val="4AE90133"/>
    <w:rsid w:val="4DEE5350"/>
    <w:rsid w:val="4FCD1EE7"/>
    <w:rsid w:val="515C1BBD"/>
    <w:rsid w:val="51A929FF"/>
    <w:rsid w:val="522D2C8A"/>
    <w:rsid w:val="523568D4"/>
    <w:rsid w:val="5368454C"/>
    <w:rsid w:val="54A95ED0"/>
    <w:rsid w:val="5876556B"/>
    <w:rsid w:val="58F91B8D"/>
    <w:rsid w:val="59023329"/>
    <w:rsid w:val="593D6947"/>
    <w:rsid w:val="5ABF601A"/>
    <w:rsid w:val="5B781FFD"/>
    <w:rsid w:val="5C8344E3"/>
    <w:rsid w:val="5CE518BD"/>
    <w:rsid w:val="5F9E5901"/>
    <w:rsid w:val="5FFD1612"/>
    <w:rsid w:val="6324766F"/>
    <w:rsid w:val="65FB44D2"/>
    <w:rsid w:val="668C26BA"/>
    <w:rsid w:val="67042018"/>
    <w:rsid w:val="67CB3D07"/>
    <w:rsid w:val="688F37C9"/>
    <w:rsid w:val="6A382810"/>
    <w:rsid w:val="6C3DA52D"/>
    <w:rsid w:val="6CA71F59"/>
    <w:rsid w:val="6D712262"/>
    <w:rsid w:val="6E296264"/>
    <w:rsid w:val="6EAA682B"/>
    <w:rsid w:val="7047104E"/>
    <w:rsid w:val="7230513C"/>
    <w:rsid w:val="76892E8C"/>
    <w:rsid w:val="77D81B0E"/>
    <w:rsid w:val="7867362F"/>
    <w:rsid w:val="78A643D1"/>
    <w:rsid w:val="7AF51D11"/>
    <w:rsid w:val="7B493F93"/>
    <w:rsid w:val="7C841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D6F9343"/>
  <w15:docId w15:val="{314C13C3-71C2-1C44-B112-F4C8F2705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spacing w:beforeAutospacing="1" w:afterAutospacing="1"/>
      <w:jc w:val="left"/>
      <w:outlineLvl w:val="0"/>
    </w:pPr>
    <w:rPr>
      <w:rFonts w:ascii="宋体" w:eastAsia="宋体" w:hAnsi="宋体" w:cs="Times New Roman" w:hint="eastAsia"/>
      <w:b/>
      <w:bCs/>
      <w:kern w:val="44"/>
      <w:sz w:val="48"/>
      <w:szCs w:val="48"/>
    </w:rPr>
  </w:style>
  <w:style w:type="paragraph" w:styleId="4">
    <w:name w:val="heading 4"/>
    <w:basedOn w:val="a"/>
    <w:next w:val="a"/>
    <w:semiHidden/>
    <w:unhideWhenUsed/>
    <w:qFormat/>
    <w:pPr>
      <w:spacing w:beforeAutospacing="1" w:afterAutospacing="1"/>
      <w:jc w:val="left"/>
      <w:outlineLvl w:val="3"/>
    </w:pPr>
    <w:rPr>
      <w:rFonts w:ascii="宋体" w:eastAsia="宋体" w:hAnsi="宋体" w:cs="Times New Roman" w:hint="eastAsia"/>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Subtitle"/>
    <w:basedOn w:val="a"/>
    <w:next w:val="a"/>
    <w:qFormat/>
    <w:pPr>
      <w:spacing w:before="240" w:after="60" w:line="312" w:lineRule="auto"/>
      <w:jc w:val="center"/>
      <w:outlineLvl w:val="1"/>
    </w:pPr>
    <w:rPr>
      <w:rFonts w:ascii="Cambria" w:hAnsi="Cambria" w:cs="Times New Roman"/>
      <w:b/>
      <w:bCs/>
      <w:kern w:val="28"/>
      <w:sz w:val="32"/>
      <w:szCs w:val="32"/>
    </w:rPr>
  </w:style>
  <w:style w:type="character" w:styleId="a6">
    <w:name w:val="Strong"/>
    <w:basedOn w:val="a0"/>
    <w:qFormat/>
    <w:rPr>
      <w:b/>
    </w:rPr>
  </w:style>
  <w:style w:type="character" w:styleId="a7">
    <w:name w:val="Hyperlink"/>
    <w:basedOn w:val="a0"/>
    <w:rPr>
      <w:color w:val="0000FF"/>
      <w:u w:val="single"/>
    </w:rPr>
  </w:style>
  <w:style w:type="character" w:customStyle="1" w:styleId="10">
    <w:name w:val="标题 1 字符"/>
    <w:basedOn w:val="a0"/>
    <w:link w:val="1"/>
    <w:qFormat/>
    <w:rPr>
      <w:rFonts w:ascii="宋体" w:hAnsi="宋体"/>
      <w:b/>
      <w:bCs/>
      <w:kern w:val="44"/>
      <w:sz w:val="48"/>
      <w:szCs w:val="48"/>
    </w:rPr>
  </w:style>
  <w:style w:type="paragraph" w:styleId="a8">
    <w:name w:val="Revision"/>
    <w:hidden/>
    <w:uiPriority w:val="99"/>
    <w:unhideWhenUsed/>
    <w:rsid w:val="00243D4C"/>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arch.dangdang.com/?key3=%B8%DF%B5%C8%BD%CC%D3%FD%B3%F6%B0%E6%C9%E7&amp;medium=01&amp;category_path=01.00.00.00.00.0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Microsoft Office User</cp:lastModifiedBy>
  <cp:revision>8</cp:revision>
  <dcterms:created xsi:type="dcterms:W3CDTF">2022-05-19T03:46:00Z</dcterms:created>
  <dcterms:modified xsi:type="dcterms:W3CDTF">2025-06-21T04:21:00Z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66F524AC90988C5D4AD254687D235378_43</vt:lpwstr>
  </property>
</Properties>
</file>