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9D995"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 w14:paraId="32AD23A2">
      <w:pPr>
        <w:spacing w:line="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考试科目名称：应用统计学</w:t>
      </w:r>
    </w:p>
    <w:p w14:paraId="3346AE63"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 w14:paraId="43C52602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 w14:paraId="12EF537D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试卷满分为100分，考试时间为60分钟。</w:t>
      </w:r>
    </w:p>
    <w:p w14:paraId="14FE448D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 w14:paraId="2109067F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 w14:paraId="31AF6527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 w14:paraId="2D33376B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1．名词解释：共</w:t>
      </w: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ascii="仿宋" w:hAnsi="仿宋" w:eastAsia="仿宋"/>
          <w:sz w:val="28"/>
          <w:szCs w:val="28"/>
        </w:rPr>
        <w:t>个小题，每小题5分，共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0分。</w:t>
      </w:r>
    </w:p>
    <w:p w14:paraId="7E09EFD9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 简答题：共</w:t>
      </w: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个小题，每小题10分，共</w:t>
      </w: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0分。</w:t>
      </w:r>
    </w:p>
    <w:p w14:paraId="714CE71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 论述题：共</w:t>
      </w: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ascii="仿宋" w:hAnsi="仿宋" w:eastAsia="仿宋"/>
          <w:sz w:val="28"/>
          <w:szCs w:val="28"/>
        </w:rPr>
        <w:t>个小题，每小题1分，共</w:t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0分。</w:t>
      </w:r>
    </w:p>
    <w:p w14:paraId="1924EC11"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 w14:paraId="1823CCCD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（一）</w:t>
      </w:r>
      <w:r>
        <w:rPr>
          <w:rFonts w:hint="eastAsia" w:ascii="仿宋" w:hAnsi="仿宋" w:eastAsia="仿宋"/>
          <w:sz w:val="28"/>
          <w:szCs w:val="28"/>
        </w:rPr>
        <w:t xml:space="preserve">绪论 </w:t>
      </w:r>
    </w:p>
    <w:p w14:paraId="15257D4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医学中统计思维的进化 </w:t>
      </w:r>
    </w:p>
    <w:p w14:paraId="4428135B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统计学与公共卫生互相推动 </w:t>
      </w:r>
    </w:p>
    <w:p w14:paraId="04668D76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统计学的若干概念 </w:t>
      </w:r>
    </w:p>
    <w:p w14:paraId="5A55F598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目标与方法 </w:t>
      </w:r>
    </w:p>
    <w:p w14:paraId="6A385CF9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（二）</w:t>
      </w:r>
      <w:r>
        <w:rPr>
          <w:rFonts w:hint="eastAsia" w:ascii="仿宋" w:hAnsi="仿宋" w:eastAsia="仿宋"/>
          <w:sz w:val="28"/>
          <w:szCs w:val="28"/>
        </w:rPr>
        <w:t xml:space="preserve">定量变量的统计描述 </w:t>
      </w:r>
    </w:p>
    <w:p w14:paraId="0B06A3EF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频率分布表与频率分布图 </w:t>
      </w:r>
    </w:p>
    <w:p w14:paraId="55617D56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描述平均水平的统计指标 </w:t>
      </w:r>
    </w:p>
    <w:p w14:paraId="216EFAB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描述变异程度的统计指标 </w:t>
      </w:r>
    </w:p>
    <w:p w14:paraId="3D200E7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描述分布形态的统计指标 </w:t>
      </w:r>
    </w:p>
    <w:p w14:paraId="0650A970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统计表和统计图 </w:t>
      </w:r>
    </w:p>
    <w:p w14:paraId="2C56CCD1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（三）</w:t>
      </w:r>
      <w:r>
        <w:rPr>
          <w:rFonts w:hint="eastAsia" w:ascii="仿宋" w:hAnsi="仿宋" w:eastAsia="仿宋"/>
          <w:sz w:val="28"/>
          <w:szCs w:val="28"/>
        </w:rPr>
        <w:t xml:space="preserve">定性变量的统计描述 </w:t>
      </w:r>
    </w:p>
    <w:p w14:paraId="251B622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定性变量的频率分布 </w:t>
      </w:r>
    </w:p>
    <w:p w14:paraId="075100C8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常用相对数指标 </w:t>
      </w:r>
    </w:p>
    <w:p w14:paraId="58244DB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医学人口统计常用指标 </w:t>
      </w:r>
    </w:p>
    <w:p w14:paraId="1C289FC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疾病统计常用指标 </w:t>
      </w:r>
    </w:p>
    <w:p w14:paraId="281AC876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粗率的标准化法 </w:t>
      </w:r>
    </w:p>
    <w:p w14:paraId="4FEDC9AF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第六节 动态数列及其指标 </w:t>
      </w:r>
    </w:p>
    <w:p w14:paraId="48D52C3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第七节 定性变量统计图 </w:t>
      </w:r>
    </w:p>
    <w:p w14:paraId="425EB659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（四）</w:t>
      </w:r>
      <w:r>
        <w:rPr>
          <w:rFonts w:hint="eastAsia" w:ascii="仿宋" w:hAnsi="仿宋" w:eastAsia="仿宋"/>
          <w:sz w:val="28"/>
          <w:szCs w:val="28"/>
        </w:rPr>
        <w:t xml:space="preserve">常用概率分布 </w:t>
      </w:r>
    </w:p>
    <w:p w14:paraId="4D465C5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二项分布 </w:t>
      </w:r>
    </w:p>
    <w:p w14:paraId="2491BA7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Poisson分布 </w:t>
      </w:r>
    </w:p>
    <w:p w14:paraId="22B1281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正态分布 </w:t>
      </w:r>
    </w:p>
    <w:p w14:paraId="41FDA38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中英文结果报告 </w:t>
      </w:r>
    </w:p>
    <w:p w14:paraId="2FCEFBC9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（五）</w:t>
      </w:r>
      <w:r>
        <w:rPr>
          <w:rFonts w:hint="eastAsia" w:ascii="仿宋" w:hAnsi="仿宋" w:eastAsia="仿宋"/>
          <w:sz w:val="28"/>
          <w:szCs w:val="28"/>
        </w:rPr>
        <w:t xml:space="preserve">参数估计基础 </w:t>
      </w:r>
    </w:p>
    <w:p w14:paraId="484230B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第一节抽样分布与抽样误差 </w:t>
      </w:r>
    </w:p>
    <w:p w14:paraId="7418AA5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第二节t分布 </w:t>
      </w:r>
    </w:p>
    <w:p w14:paraId="472AFC00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第三节总体均数及总体概率的估计 </w:t>
      </w:r>
    </w:p>
    <w:p w14:paraId="1977FAA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第四节中英文结果报告 </w:t>
      </w:r>
    </w:p>
    <w:p w14:paraId="5197757E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（六）</w:t>
      </w:r>
      <w:r>
        <w:rPr>
          <w:rFonts w:hint="eastAsia" w:ascii="仿宋" w:hAnsi="仿宋" w:eastAsia="仿宋"/>
          <w:sz w:val="28"/>
          <w:szCs w:val="28"/>
        </w:rPr>
        <w:t xml:space="preserve">假设检验基础 </w:t>
      </w:r>
    </w:p>
    <w:p w14:paraId="023ED8C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第一节假设检验的概念与原理 </w:t>
      </w:r>
    </w:p>
    <w:p w14:paraId="3AB20D3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t检验 </w:t>
      </w:r>
    </w:p>
    <w:p w14:paraId="3542B74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二项分布与Poisson分布资料的z检验 </w:t>
      </w:r>
    </w:p>
    <w:p w14:paraId="403810CC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假设检验与区间估计的关系 </w:t>
      </w:r>
    </w:p>
    <w:p w14:paraId="586D771B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假设检验的功效 </w:t>
      </w:r>
    </w:p>
    <w:p w14:paraId="496EAFB4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第六节 正态性检验 </w:t>
      </w:r>
    </w:p>
    <w:p w14:paraId="4216E359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（七）</w:t>
      </w:r>
      <w:r>
        <w:rPr>
          <w:rFonts w:hint="eastAsia" w:ascii="仿宋" w:hAnsi="仿宋" w:eastAsia="仿宋"/>
          <w:sz w:val="28"/>
          <w:szCs w:val="28"/>
        </w:rPr>
        <w:t xml:space="preserve">方差分析基础 </w:t>
      </w:r>
    </w:p>
    <w:p w14:paraId="13849A1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方差分析的基本思想 </w:t>
      </w:r>
    </w:p>
    <w:p w14:paraId="6D78400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方差分析的步骤 </w:t>
      </w:r>
    </w:p>
    <w:p w14:paraId="264648E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多个样本均数的两两比较 </w:t>
      </w:r>
    </w:p>
    <w:p w14:paraId="6D2715FA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方差分析的前提条件和数据变换 </w:t>
      </w:r>
    </w:p>
    <w:p w14:paraId="533EB902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（八）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sym w:font="Symbol" w:char="F063"/>
      </w:r>
      <w:r>
        <w:rPr>
          <w:rFonts w:hint="eastAsia" w:ascii="仿宋" w:hAnsi="仿宋" w:eastAsia="仿宋"/>
          <w:sz w:val="28"/>
          <w:szCs w:val="28"/>
        </w:rPr>
        <w:t xml:space="preserve">2检验 </w:t>
      </w:r>
    </w:p>
    <w:p w14:paraId="1D2517CC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第一节 独立样本四格表资料的</w:t>
      </w:r>
      <w:r>
        <w:rPr>
          <w:rFonts w:hint="eastAsia" w:ascii="仿宋" w:hAnsi="仿宋" w:eastAsia="仿宋"/>
          <w:sz w:val="28"/>
          <w:szCs w:val="28"/>
        </w:rPr>
        <w:sym w:font="Symbol" w:char="F063"/>
      </w:r>
      <w:r>
        <w:rPr>
          <w:rFonts w:hint="eastAsia" w:ascii="仿宋" w:hAnsi="仿宋" w:eastAsia="仿宋"/>
          <w:sz w:val="28"/>
          <w:szCs w:val="28"/>
        </w:rPr>
        <w:t xml:space="preserve">2检验 </w:t>
      </w:r>
    </w:p>
    <w:p w14:paraId="32DA19C9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第二节 多个独立样本R×c列联表资料的</w:t>
      </w:r>
      <w:r>
        <w:rPr>
          <w:rFonts w:hint="eastAsia" w:ascii="仿宋" w:hAnsi="仿宋" w:eastAsia="仿宋"/>
          <w:sz w:val="28"/>
          <w:szCs w:val="28"/>
        </w:rPr>
        <w:sym w:font="Symbol" w:char="F063"/>
      </w:r>
      <w:r>
        <w:rPr>
          <w:rFonts w:hint="eastAsia" w:ascii="仿宋" w:hAnsi="仿宋" w:eastAsia="仿宋"/>
          <w:sz w:val="28"/>
          <w:szCs w:val="28"/>
        </w:rPr>
        <w:t xml:space="preserve">2检验 </w:t>
      </w:r>
    </w:p>
    <w:p w14:paraId="00BD7A1D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第三节 配对设计资料的</w:t>
      </w:r>
      <w:r>
        <w:rPr>
          <w:rFonts w:hint="eastAsia" w:ascii="仿宋" w:hAnsi="仿宋" w:eastAsia="仿宋"/>
          <w:sz w:val="28"/>
          <w:szCs w:val="28"/>
        </w:rPr>
        <w:sym w:font="Symbol" w:char="F063"/>
      </w:r>
      <w:r>
        <w:rPr>
          <w:rFonts w:hint="eastAsia" w:ascii="仿宋" w:hAnsi="仿宋" w:eastAsia="仿宋"/>
          <w:sz w:val="28"/>
          <w:szCs w:val="28"/>
        </w:rPr>
        <w:t xml:space="preserve">2检验 </w:t>
      </w:r>
    </w:p>
    <w:p w14:paraId="60A58E56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列联表资料的确切概率法 </w:t>
      </w:r>
    </w:p>
    <w:p w14:paraId="3EB4E266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</w:t>
      </w:r>
      <w:r>
        <w:rPr>
          <w:rFonts w:hint="eastAsia" w:ascii="仿宋" w:hAnsi="仿宋" w:eastAsia="仿宋"/>
          <w:sz w:val="28"/>
          <w:szCs w:val="28"/>
        </w:rPr>
        <w:sym w:font="Symbol" w:char="F063"/>
      </w:r>
      <w:r>
        <w:rPr>
          <w:rFonts w:hint="eastAsia" w:ascii="仿宋" w:hAnsi="仿宋" w:eastAsia="仿宋"/>
          <w:sz w:val="28"/>
          <w:szCs w:val="28"/>
        </w:rPr>
        <w:t xml:space="preserve">2检验用于拟合优度检验 </w:t>
      </w:r>
    </w:p>
    <w:p w14:paraId="7B409732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（九）</w:t>
      </w:r>
      <w:r>
        <w:rPr>
          <w:rFonts w:hint="eastAsia" w:ascii="仿宋" w:hAnsi="仿宋" w:eastAsia="仿宋"/>
          <w:sz w:val="28"/>
          <w:szCs w:val="28"/>
        </w:rPr>
        <w:t xml:space="preserve">基于秩次的非参数检验 </w:t>
      </w:r>
    </w:p>
    <w:p w14:paraId="7D7521F1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配对设计资料的符号秩和检验 </w:t>
      </w:r>
    </w:p>
    <w:p w14:paraId="27CFFEE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两组独立样本比较的秩和检验 </w:t>
      </w:r>
    </w:p>
    <w:p w14:paraId="28D38C2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多组独立样本比较的秩和检验 </w:t>
      </w:r>
    </w:p>
    <w:p w14:paraId="66BE57D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随机区组设计资料的秩和检验 </w:t>
      </w:r>
    </w:p>
    <w:p w14:paraId="422FC9DF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多个样本问的多重比较  </w:t>
      </w:r>
    </w:p>
    <w:p w14:paraId="20B52702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（十）</w:t>
      </w:r>
      <w:r>
        <w:rPr>
          <w:rFonts w:hint="eastAsia" w:ascii="仿宋" w:hAnsi="仿宋" w:eastAsia="仿宋"/>
          <w:sz w:val="28"/>
          <w:szCs w:val="28"/>
        </w:rPr>
        <w:t xml:space="preserve"> 两变量关联性分析 </w:t>
      </w:r>
    </w:p>
    <w:p w14:paraId="6B3BE0FE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线性相关 </w:t>
      </w:r>
    </w:p>
    <w:p w14:paraId="707E1D9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秩相关 </w:t>
      </w:r>
    </w:p>
    <w:p w14:paraId="4B817A9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分类变量的关联性分析 </w:t>
      </w:r>
    </w:p>
    <w:p w14:paraId="699FD189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（十一）</w:t>
      </w:r>
      <w:r>
        <w:rPr>
          <w:rFonts w:hint="eastAsia" w:ascii="仿宋" w:hAnsi="仿宋" w:eastAsia="仿宋"/>
          <w:sz w:val="28"/>
          <w:szCs w:val="28"/>
        </w:rPr>
        <w:t xml:space="preserve">简单线性回归 </w:t>
      </w:r>
    </w:p>
    <w:p w14:paraId="2F78538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线性回归 </w:t>
      </w:r>
    </w:p>
    <w:p w14:paraId="167798CD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线性回归的应用 </w:t>
      </w:r>
    </w:p>
    <w:p w14:paraId="30828810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残差分析 </w:t>
      </w:r>
    </w:p>
    <w:p w14:paraId="426EBC8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非线性回归 </w:t>
      </w:r>
    </w:p>
    <w:p w14:paraId="034CF5A4">
      <w:pPr>
        <w:spacing w:line="60" w:lineRule="auto"/>
        <w:ind w:firstLine="32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sz w:val="32"/>
          <w:szCs w:val="32"/>
        </w:rPr>
        <w:t>（十二）</w:t>
      </w:r>
      <w:r>
        <w:rPr>
          <w:rFonts w:hint="eastAsia" w:ascii="仿宋" w:hAnsi="仿宋" w:eastAsia="仿宋"/>
          <w:sz w:val="28"/>
          <w:szCs w:val="28"/>
        </w:rPr>
        <w:t xml:space="preserve">多重线性回归与相关 </w:t>
      </w:r>
    </w:p>
    <w:p w14:paraId="54BF731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第一节 多重线性回归的概念及其统计描述 </w:t>
      </w:r>
    </w:p>
    <w:p w14:paraId="6CFE0A71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第二节 多重线性回归的假设检验 </w:t>
      </w:r>
    </w:p>
    <w:p w14:paraId="327A7935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第三节 复相关系数与偏相关系数 </w:t>
      </w:r>
    </w:p>
    <w:p w14:paraId="5726A477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第四节 自变量筛选 </w:t>
      </w:r>
    </w:p>
    <w:p w14:paraId="7C7FD932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第五节 多重线性回归的应用 </w:t>
      </w:r>
    </w:p>
    <w:p w14:paraId="084985A1"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三、参考书目</w:t>
      </w:r>
    </w:p>
    <w:p w14:paraId="20BD5338">
      <w:pPr>
        <w:spacing w:line="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《卫生统计学》，方积乾主编，人民卫生出版社，2017年（第7版）。</w:t>
      </w:r>
    </w:p>
    <w:p w14:paraId="0FEBF0F6">
      <w:pPr>
        <w:spacing w:line="60" w:lineRule="auto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</w:sdtPr>
    <w:sdtContent>
      <w:p w14:paraId="7444545A"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4AE6BDD3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OTU0YzA5MWQwODdjMWM3NWUzOGJiZGRkNjhlZGEifQ=="/>
  </w:docVars>
  <w:rsids>
    <w:rsidRoot w:val="00CE58D1"/>
    <w:rsid w:val="00194CFE"/>
    <w:rsid w:val="001B5B21"/>
    <w:rsid w:val="002A5362"/>
    <w:rsid w:val="002F782A"/>
    <w:rsid w:val="00325342"/>
    <w:rsid w:val="003A0293"/>
    <w:rsid w:val="003D5744"/>
    <w:rsid w:val="003E3C5C"/>
    <w:rsid w:val="00402B00"/>
    <w:rsid w:val="00416E36"/>
    <w:rsid w:val="004677A0"/>
    <w:rsid w:val="00501F59"/>
    <w:rsid w:val="005E2149"/>
    <w:rsid w:val="00834500"/>
    <w:rsid w:val="00867BDD"/>
    <w:rsid w:val="00A80F4B"/>
    <w:rsid w:val="00AB3650"/>
    <w:rsid w:val="00AF2981"/>
    <w:rsid w:val="00C14186"/>
    <w:rsid w:val="00CC0815"/>
    <w:rsid w:val="00CE58D1"/>
    <w:rsid w:val="00D10793"/>
    <w:rsid w:val="00F17559"/>
    <w:rsid w:val="00F37F23"/>
    <w:rsid w:val="00F5556D"/>
    <w:rsid w:val="03AA060D"/>
    <w:rsid w:val="33A92EF3"/>
    <w:rsid w:val="435272F0"/>
    <w:rsid w:val="45B25A2C"/>
    <w:rsid w:val="4A754E36"/>
    <w:rsid w:val="53095C1D"/>
    <w:rsid w:val="55CE071F"/>
    <w:rsid w:val="6DFB3F5C"/>
    <w:rsid w:val="79150A88"/>
    <w:rsid w:val="794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1004</Words>
  <Characters>1033</Characters>
  <Lines>8</Lines>
  <Paragraphs>2</Paragraphs>
  <TotalTime>8</TotalTime>
  <ScaleCrop>false</ScaleCrop>
  <LinksUpToDate>false</LinksUpToDate>
  <CharactersWithSpaces>1163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楷楠</cp:lastModifiedBy>
  <cp:lastPrinted>2019-10-16T03:11:00Z</cp:lastPrinted>
  <dcterms:modified xsi:type="dcterms:W3CDTF">2024-10-04T03:38:47Z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B1C3173C0B124EA29E5E9C6E80E693A2_13</vt:lpwstr>
  </property>
</Properties>
</file>