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33083">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年硕士研究生入学初试自命题科目考试大纲</w:t>
      </w:r>
    </w:p>
    <w:p w14:paraId="70AF3E84">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rPr>
        <w:t>命题学院：</w:t>
      </w:r>
      <w:r>
        <w:rPr>
          <w:rFonts w:hint="eastAsia" w:ascii="宋体" w:hAnsi="宋体" w:cs="宋体"/>
          <w:color w:val="333333"/>
          <w:kern w:val="0"/>
          <w:sz w:val="24"/>
          <w:szCs w:val="24"/>
          <w:lang w:eastAsia="zh-CN"/>
        </w:rPr>
        <w:t>教育与心理学院</w:t>
      </w:r>
      <w:r>
        <w:rPr>
          <w:rFonts w:hint="eastAsia" w:ascii="宋体" w:hAnsi="宋体" w:eastAsia="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r>
        <w:rPr>
          <w:rFonts w:hint="eastAsia" w:ascii="宋体" w:hAnsi="宋体" w:eastAsia="宋体" w:cs="宋体"/>
          <w:color w:val="333333"/>
          <w:kern w:val="0"/>
          <w:sz w:val="24"/>
          <w:szCs w:val="24"/>
        </w:rPr>
        <w:t>考试科目名称：</w:t>
      </w:r>
      <w:r>
        <w:rPr>
          <w:rFonts w:hint="eastAsia" w:ascii="宋体" w:hAnsi="宋体" w:cs="宋体"/>
          <w:color w:val="333333"/>
          <w:kern w:val="0"/>
          <w:sz w:val="24"/>
          <w:szCs w:val="24"/>
          <w:lang w:eastAsia="zh-CN"/>
        </w:rPr>
        <w:t>小学教育学</w:t>
      </w:r>
    </w:p>
    <w:p w14:paraId="0088E878">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66F7A9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076EFD87">
            <w:pPr>
              <w:keepNext w:val="0"/>
              <w:keepLines w:val="0"/>
              <w:pageBreakBefore w:val="0"/>
              <w:widowControl/>
              <w:kinsoku/>
              <w:wordWrap/>
              <w:overflowPunct/>
              <w:topLinePunct w:val="0"/>
              <w:autoSpaceDE/>
              <w:autoSpaceDN/>
              <w:bidi w:val="0"/>
              <w:adjustRightInd/>
              <w:snapToGrid/>
              <w:spacing w:line="100" w:lineRule="exact"/>
              <w:ind w:leftChars="100"/>
              <w:jc w:val="left"/>
              <w:textAlignment w:val="auto"/>
              <w:rPr>
                <w:rFonts w:hint="eastAsia" w:ascii="宋体" w:hAnsi="宋体" w:eastAsia="宋体" w:cs="宋体"/>
                <w:b w:val="0"/>
                <w:bCs w:val="0"/>
                <w:color w:val="333333"/>
                <w:kern w:val="0"/>
                <w:sz w:val="24"/>
                <w:szCs w:val="24"/>
              </w:rPr>
            </w:pPr>
          </w:p>
          <w:p w14:paraId="4F42E91B">
            <w:pPr>
              <w:keepNext w:val="0"/>
              <w:keepLines w:val="0"/>
              <w:pageBreakBefore w:val="0"/>
              <w:widowControl/>
              <w:kinsoku/>
              <w:wordWrap/>
              <w:overflowPunct/>
              <w:topLinePunct w:val="0"/>
              <w:autoSpaceDE/>
              <w:autoSpaceDN/>
              <w:bidi w:val="0"/>
              <w:adjustRightInd/>
              <w:snapToGrid/>
              <w:spacing w:line="360" w:lineRule="exact"/>
              <w:ind w:leftChars="100"/>
              <w:jc w:val="left"/>
              <w:textAlignment w:val="auto"/>
              <w:rPr>
                <w:rFonts w:hint="eastAsia" w:ascii="宋体" w:hAnsi="宋体" w:eastAsia="宋体" w:cs="宋体"/>
                <w:b w:val="0"/>
                <w:bCs w:val="0"/>
                <w:color w:val="333333"/>
                <w:kern w:val="0"/>
                <w:sz w:val="24"/>
                <w:szCs w:val="24"/>
              </w:rPr>
            </w:pPr>
            <w:r>
              <w:rPr>
                <w:rFonts w:hint="eastAsia" w:ascii="宋体" w:hAnsi="宋体" w:eastAsia="宋体" w:cs="宋体"/>
                <w:b w:val="0"/>
                <w:bCs w:val="0"/>
                <w:color w:val="333333"/>
                <w:kern w:val="0"/>
                <w:sz w:val="24"/>
                <w:szCs w:val="24"/>
              </w:rPr>
              <w:t>一、考试基本要求</w:t>
            </w:r>
          </w:p>
          <w:p w14:paraId="25289C23">
            <w:pPr>
              <w:keepNext w:val="0"/>
              <w:keepLines w:val="0"/>
              <w:pageBreakBefore w:val="0"/>
              <w:kinsoku/>
              <w:wordWrap/>
              <w:overflowPunct/>
              <w:topLinePunct w:val="0"/>
              <w:autoSpaceDE/>
              <w:autoSpaceDN/>
              <w:bidi w:val="0"/>
              <w:adjustRightInd/>
              <w:snapToGrid/>
              <w:spacing w:line="360" w:lineRule="exact"/>
              <w:ind w:firstLine="240" w:firstLineChars="1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1.识记小学教育学的基础知识和基本理论，其中包括基本概念、原理及规律。</w:t>
            </w:r>
          </w:p>
          <w:p w14:paraId="6F80DE60">
            <w:pPr>
              <w:keepNext w:val="0"/>
              <w:keepLines w:val="0"/>
              <w:pageBreakBefore w:val="0"/>
              <w:kinsoku/>
              <w:wordWrap/>
              <w:overflowPunct/>
              <w:topLinePunct w:val="0"/>
              <w:autoSpaceDE/>
              <w:autoSpaceDN/>
              <w:bidi w:val="0"/>
              <w:adjustRightInd/>
              <w:snapToGrid/>
              <w:spacing w:line="360" w:lineRule="exact"/>
              <w:ind w:firstLine="240" w:firstLineChars="1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2.理解并掌握小学教育教学工作的基本内容和方法。</w:t>
            </w:r>
          </w:p>
          <w:p w14:paraId="23A3EFB7">
            <w:pPr>
              <w:keepNext w:val="0"/>
              <w:keepLines w:val="0"/>
              <w:pageBreakBefore w:val="0"/>
              <w:kinsoku/>
              <w:wordWrap/>
              <w:overflowPunct/>
              <w:topLinePunct w:val="0"/>
              <w:autoSpaceDE/>
              <w:autoSpaceDN/>
              <w:bidi w:val="0"/>
              <w:adjustRightInd/>
              <w:snapToGrid/>
              <w:spacing w:line="360" w:lineRule="exact"/>
              <w:ind w:firstLine="240" w:firstLineChars="1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3.具有运用所学理论分析并解决小学教育教学实践问题的能力和创新能力。</w:t>
            </w:r>
          </w:p>
          <w:p w14:paraId="0C304DD8">
            <w:pPr>
              <w:keepNext w:val="0"/>
              <w:keepLines w:val="0"/>
              <w:pageBreakBefore w:val="0"/>
              <w:kinsoku/>
              <w:wordWrap/>
              <w:overflowPunct/>
              <w:topLinePunct w:val="0"/>
              <w:autoSpaceDE/>
              <w:autoSpaceDN/>
              <w:bidi w:val="0"/>
              <w:adjustRightInd/>
              <w:snapToGrid/>
              <w:spacing w:beforeLines="50" w:line="360" w:lineRule="exact"/>
              <w:ind w:leftChars="100"/>
              <w:textAlignment w:val="auto"/>
              <w:rPr>
                <w:rFonts w:hint="eastAsia" w:ascii="宋体" w:hAnsi="宋体" w:eastAsia="宋体" w:cs="宋体"/>
                <w:b w:val="0"/>
                <w:bCs w:val="0"/>
                <w:kern w:val="0"/>
                <w:sz w:val="24"/>
                <w:szCs w:val="24"/>
              </w:rPr>
            </w:pPr>
            <w:bookmarkStart w:id="0" w:name="OLE_LINK1"/>
            <w:bookmarkStart w:id="1" w:name="OLE_LINK2"/>
            <w:r>
              <w:rPr>
                <w:rFonts w:hint="eastAsia" w:ascii="宋体" w:hAnsi="宋体" w:eastAsia="宋体" w:cs="宋体"/>
                <w:b w:val="0"/>
                <w:bCs w:val="0"/>
                <w:color w:val="333333"/>
                <w:kern w:val="0"/>
                <w:sz w:val="24"/>
                <w:szCs w:val="24"/>
              </w:rPr>
              <w:t>二、考试内容</w:t>
            </w:r>
            <w:bookmarkEnd w:id="0"/>
            <w:bookmarkEnd w:id="1"/>
            <w:r>
              <w:rPr>
                <w:rFonts w:hint="eastAsia" w:ascii="宋体" w:hAnsi="宋体" w:eastAsia="宋体" w:cs="宋体"/>
                <w:b w:val="0"/>
                <w:bCs w:val="0"/>
                <w:color w:val="333333"/>
                <w:kern w:val="0"/>
                <w:sz w:val="24"/>
                <w:szCs w:val="24"/>
              </w:rPr>
              <w:br w:type="textWrapping"/>
            </w:r>
            <w:r>
              <w:rPr>
                <w:rFonts w:hint="eastAsia" w:ascii="宋体" w:hAnsi="宋体" w:eastAsia="宋体" w:cs="宋体"/>
                <w:b w:val="0"/>
                <w:bCs w:val="0"/>
                <w:kern w:val="0"/>
                <w:sz w:val="24"/>
                <w:szCs w:val="24"/>
              </w:rPr>
              <w:t>第一章 小学教育源流</w:t>
            </w:r>
          </w:p>
          <w:p w14:paraId="02F77856">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教育的起源</w:t>
            </w:r>
          </w:p>
          <w:p w14:paraId="1EFDBC6B">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 学校教育的出现</w:t>
            </w:r>
          </w:p>
          <w:p w14:paraId="52369111">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3. 小学教育的萌芽</w:t>
            </w:r>
          </w:p>
          <w:p w14:paraId="418F7813">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4. 西方小学教育的发展</w:t>
            </w:r>
          </w:p>
          <w:p w14:paraId="0EE3C938">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5. 我国小学教育的发展</w:t>
            </w:r>
          </w:p>
          <w:p w14:paraId="1D7A93E9">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6. 小学教育的走向</w:t>
            </w:r>
          </w:p>
          <w:p w14:paraId="4C7DAA84">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第二章 小学教育特性</w:t>
            </w:r>
          </w:p>
          <w:p w14:paraId="053C5627">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小学教育的价值特性</w:t>
            </w:r>
          </w:p>
          <w:p w14:paraId="29BAACB8">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 小学教育的功能特性</w:t>
            </w:r>
          </w:p>
          <w:p w14:paraId="5659F1E6">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3. 小学教育的活动特性</w:t>
            </w:r>
          </w:p>
          <w:p w14:paraId="6764205C">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第三章 小学学生</w:t>
            </w:r>
          </w:p>
          <w:p w14:paraId="3A9229ED">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小学生的概念</w:t>
            </w:r>
            <w:r>
              <w:rPr>
                <w:rFonts w:hint="eastAsia" w:ascii="宋体" w:hAnsi="宋体" w:eastAsia="宋体" w:cs="宋体"/>
                <w:b w:val="0"/>
                <w:bCs w:val="0"/>
                <w:kern w:val="0"/>
                <w:sz w:val="24"/>
                <w:szCs w:val="24"/>
              </w:rPr>
              <w:br w:type="textWrapping"/>
            </w:r>
            <w:r>
              <w:rPr>
                <w:rFonts w:hint="eastAsia" w:ascii="宋体" w:hAnsi="宋体" w:eastAsia="宋体" w:cs="宋体"/>
                <w:b w:val="0"/>
                <w:bCs w:val="0"/>
                <w:kern w:val="0"/>
                <w:sz w:val="24"/>
                <w:szCs w:val="24"/>
              </w:rPr>
              <w:t>2. 多维视野中的儿童观</w:t>
            </w:r>
          </w:p>
          <w:p w14:paraId="16965D6C">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3. 儿童的发展与教育</w:t>
            </w:r>
          </w:p>
          <w:p w14:paraId="06760E06">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4. 小学生的基本特征</w:t>
            </w:r>
          </w:p>
          <w:p w14:paraId="692A2102">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5. 小学生学习习惯的培养</w:t>
            </w:r>
          </w:p>
          <w:p w14:paraId="636C0D03">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第四章 小学教师</w:t>
            </w:r>
          </w:p>
          <w:p w14:paraId="7C4BA087">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color w:val="333333"/>
                <w:sz w:val="24"/>
                <w:szCs w:val="24"/>
              </w:rPr>
            </w:pPr>
            <w:r>
              <w:rPr>
                <w:rFonts w:hint="eastAsia" w:ascii="宋体" w:hAnsi="宋体" w:eastAsia="宋体" w:cs="宋体"/>
                <w:b w:val="0"/>
                <w:bCs w:val="0"/>
                <w:kern w:val="0"/>
                <w:sz w:val="24"/>
                <w:szCs w:val="24"/>
              </w:rPr>
              <w:t xml:space="preserve">1. </w:t>
            </w:r>
            <w:r>
              <w:rPr>
                <w:rFonts w:hint="eastAsia" w:ascii="宋体" w:hAnsi="宋体" w:eastAsia="宋体" w:cs="宋体"/>
                <w:b w:val="0"/>
                <w:bCs w:val="0"/>
                <w:color w:val="333333"/>
                <w:sz w:val="24"/>
                <w:szCs w:val="24"/>
              </w:rPr>
              <w:t>教师的社会地位、作用及劳动特点</w:t>
            </w:r>
          </w:p>
          <w:p w14:paraId="6802DA41">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color w:val="333333"/>
                <w:sz w:val="24"/>
                <w:szCs w:val="24"/>
              </w:rPr>
              <w:t xml:space="preserve">2. </w:t>
            </w:r>
            <w:r>
              <w:rPr>
                <w:rFonts w:hint="eastAsia" w:ascii="宋体" w:hAnsi="宋体" w:eastAsia="宋体" w:cs="宋体"/>
                <w:b w:val="0"/>
                <w:bCs w:val="0"/>
                <w:kern w:val="0"/>
                <w:sz w:val="24"/>
                <w:szCs w:val="24"/>
              </w:rPr>
              <w:t>小学教师的概念</w:t>
            </w:r>
          </w:p>
          <w:p w14:paraId="3C949D62">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3. 小学教师的权利与义务</w:t>
            </w:r>
          </w:p>
          <w:p w14:paraId="42258FCD">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4. 小学教师的主要专业素养</w:t>
            </w:r>
          </w:p>
          <w:p w14:paraId="5E87B3ED">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5. 小学教师的专业发展路径</w:t>
            </w:r>
          </w:p>
          <w:p w14:paraId="639C3B2C">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第五章 小学教育目标</w:t>
            </w:r>
          </w:p>
          <w:p w14:paraId="5EA5C35D">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小学教育目标的含义、特点与功能</w:t>
            </w:r>
          </w:p>
          <w:p w14:paraId="2F87C94B">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 小学教育目标的基本层次</w:t>
            </w:r>
          </w:p>
          <w:p w14:paraId="00FB488E">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3. 小学教育目标的有效达成</w:t>
            </w:r>
          </w:p>
          <w:p w14:paraId="4158A4A2">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第六章 小学教育内容</w:t>
            </w:r>
          </w:p>
          <w:p w14:paraId="25F7CBB0">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小学教育内容的概念</w:t>
            </w:r>
          </w:p>
          <w:p w14:paraId="71E75F99">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 小学教育内容的层次</w:t>
            </w:r>
            <w:r>
              <w:rPr>
                <w:rFonts w:hint="eastAsia" w:ascii="宋体" w:hAnsi="宋体" w:eastAsia="宋体" w:cs="宋体"/>
                <w:b w:val="0"/>
                <w:bCs w:val="0"/>
                <w:kern w:val="0"/>
                <w:sz w:val="24"/>
                <w:szCs w:val="24"/>
              </w:rPr>
              <w:br w:type="textWrapping"/>
            </w:r>
            <w:r>
              <w:rPr>
                <w:rFonts w:hint="eastAsia" w:ascii="宋体" w:hAnsi="宋体" w:eastAsia="宋体" w:cs="宋体"/>
                <w:b w:val="0"/>
                <w:bCs w:val="0"/>
                <w:kern w:val="0"/>
                <w:sz w:val="24"/>
                <w:szCs w:val="24"/>
              </w:rPr>
              <w:t>3. 小学教育内容的文化本性</w:t>
            </w:r>
          </w:p>
          <w:p w14:paraId="3A376B94">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4. 小学教育内容的主要取向</w:t>
            </w:r>
          </w:p>
          <w:p w14:paraId="123B8722">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5. 小学教育内容的研制策略</w:t>
            </w:r>
          </w:p>
          <w:p w14:paraId="47A591EC">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第七章 小学教育环境</w:t>
            </w:r>
          </w:p>
          <w:p w14:paraId="0910BD97">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小学教育环境的概念</w:t>
            </w:r>
          </w:p>
          <w:p w14:paraId="1C43DAB3">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 小学教育环境的层次</w:t>
            </w:r>
            <w:r>
              <w:rPr>
                <w:rFonts w:hint="eastAsia" w:ascii="宋体" w:hAnsi="宋体" w:eastAsia="宋体" w:cs="宋体"/>
                <w:b w:val="0"/>
                <w:bCs w:val="0"/>
                <w:kern w:val="0"/>
                <w:sz w:val="24"/>
                <w:szCs w:val="24"/>
              </w:rPr>
              <w:br w:type="textWrapping"/>
            </w:r>
            <w:r>
              <w:rPr>
                <w:rFonts w:hint="eastAsia" w:ascii="宋体" w:hAnsi="宋体" w:eastAsia="宋体" w:cs="宋体"/>
                <w:b w:val="0"/>
                <w:bCs w:val="0"/>
                <w:kern w:val="0"/>
                <w:sz w:val="24"/>
                <w:szCs w:val="24"/>
              </w:rPr>
              <w:t>3. 小学教育环境的类型</w:t>
            </w:r>
          </w:p>
          <w:p w14:paraId="1A534E17">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4. 学校文化的含义和类型</w:t>
            </w:r>
          </w:p>
          <w:p w14:paraId="2D0F2190">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5. 校园文化建设</w:t>
            </w:r>
          </w:p>
          <w:p w14:paraId="61EB048C">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6. 隐性课程的开发</w:t>
            </w:r>
          </w:p>
          <w:p w14:paraId="57498C47">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7. 学习环境的含义</w:t>
            </w:r>
          </w:p>
          <w:p w14:paraId="1DA3CBCE">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8. 网络化学习环境的建构</w:t>
            </w:r>
          </w:p>
          <w:p w14:paraId="5F4D4B8B">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第八章 小学教育活动</w:t>
            </w:r>
          </w:p>
          <w:p w14:paraId="720C58C2">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小学教育活动的含义和特点</w:t>
            </w:r>
          </w:p>
          <w:p w14:paraId="1D811569">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 小学教育活动组成</w:t>
            </w:r>
          </w:p>
          <w:p w14:paraId="74AA91D7">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3. 小学课程资源开发</w:t>
            </w:r>
          </w:p>
          <w:p w14:paraId="2DB6CCD4">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4. 小学课程与教学实施方案设计</w:t>
            </w:r>
          </w:p>
          <w:p w14:paraId="141892A3">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5. 小学课堂教学</w:t>
            </w:r>
          </w:p>
          <w:p w14:paraId="2CA82837">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6. 小学课外活动</w:t>
            </w:r>
          </w:p>
          <w:p w14:paraId="60C0C595">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第九章 小学教育评价</w:t>
            </w:r>
          </w:p>
          <w:p w14:paraId="019218A1">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 小学教育评价的概念、功能和实施步骤</w:t>
            </w:r>
          </w:p>
          <w:p w14:paraId="2512899D">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 小学教育评价的评价对象、评价主体和评价方式</w:t>
            </w:r>
          </w:p>
          <w:p w14:paraId="4A0357DA">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 xml:space="preserve">3. 小学教育评价发展 </w:t>
            </w:r>
          </w:p>
          <w:p w14:paraId="47F4181A">
            <w:pPr>
              <w:keepNext w:val="0"/>
              <w:keepLines w:val="0"/>
              <w:pageBreakBefore w:val="0"/>
              <w:widowControl/>
              <w:kinsoku/>
              <w:wordWrap/>
              <w:overflowPunct/>
              <w:topLinePunct w:val="0"/>
              <w:autoSpaceDE/>
              <w:autoSpaceDN/>
              <w:bidi w:val="0"/>
              <w:adjustRightInd/>
              <w:snapToGrid/>
              <w:spacing w:line="360" w:lineRule="exact"/>
              <w:ind w:leftChars="100"/>
              <w:jc w:val="left"/>
              <w:textAlignment w:val="auto"/>
              <w:rPr>
                <w:rFonts w:hint="eastAsia" w:ascii="宋体" w:hAnsi="宋体" w:eastAsia="宋体" w:cs="宋体"/>
                <w:b w:val="0"/>
                <w:bCs w:val="0"/>
                <w:color w:val="333333"/>
                <w:kern w:val="0"/>
                <w:sz w:val="24"/>
                <w:szCs w:val="24"/>
              </w:rPr>
            </w:pPr>
          </w:p>
          <w:p w14:paraId="7D431F78">
            <w:pPr>
              <w:keepNext w:val="0"/>
              <w:keepLines w:val="0"/>
              <w:pageBreakBefore w:val="0"/>
              <w:widowControl/>
              <w:numPr>
                <w:ilvl w:val="0"/>
                <w:numId w:val="1"/>
              </w:numPr>
              <w:kinsoku/>
              <w:wordWrap/>
              <w:overflowPunct/>
              <w:topLinePunct w:val="0"/>
              <w:autoSpaceDE/>
              <w:autoSpaceDN/>
              <w:bidi w:val="0"/>
              <w:adjustRightInd/>
              <w:snapToGrid/>
              <w:spacing w:line="360" w:lineRule="exact"/>
              <w:ind w:leftChars="100"/>
              <w:jc w:val="left"/>
              <w:textAlignment w:val="auto"/>
              <w:rPr>
                <w:rFonts w:hint="eastAsia" w:ascii="宋体" w:hAnsi="宋体" w:eastAsia="宋体" w:cs="宋体"/>
                <w:b w:val="0"/>
                <w:bCs w:val="0"/>
                <w:color w:val="333333"/>
                <w:kern w:val="0"/>
                <w:sz w:val="24"/>
                <w:szCs w:val="24"/>
              </w:rPr>
            </w:pPr>
            <w:r>
              <w:rPr>
                <w:rFonts w:hint="eastAsia" w:ascii="宋体" w:hAnsi="宋体" w:eastAsia="宋体" w:cs="宋体"/>
                <w:b w:val="0"/>
                <w:bCs w:val="0"/>
                <w:color w:val="333333"/>
                <w:kern w:val="0"/>
                <w:sz w:val="24"/>
                <w:szCs w:val="24"/>
              </w:rPr>
              <w:t>考试基本题型和分值</w:t>
            </w:r>
          </w:p>
          <w:p w14:paraId="00CDB2FA">
            <w:pPr>
              <w:keepNext w:val="0"/>
              <w:keepLines w:val="0"/>
              <w:pageBreakBefore w:val="0"/>
              <w:kinsoku/>
              <w:wordWrap/>
              <w:overflowPunct/>
              <w:topLinePunct w:val="0"/>
              <w:autoSpaceDE/>
              <w:autoSpaceDN/>
              <w:bidi w:val="0"/>
              <w:adjustRightInd/>
              <w:snapToGrid/>
              <w:spacing w:line="360" w:lineRule="exact"/>
              <w:ind w:leftChars="100" w:right="252" w:rightChars="12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（一）试卷成绩及考试时间：试卷满分为150分，考试时间为180分钟。</w:t>
            </w:r>
          </w:p>
          <w:p w14:paraId="784315AD">
            <w:pPr>
              <w:keepNext w:val="0"/>
              <w:keepLines w:val="0"/>
              <w:pageBreakBefore w:val="0"/>
              <w:kinsoku/>
              <w:wordWrap/>
              <w:overflowPunct/>
              <w:topLinePunct w:val="0"/>
              <w:autoSpaceDE/>
              <w:autoSpaceDN/>
              <w:bidi w:val="0"/>
              <w:adjustRightInd/>
              <w:snapToGrid/>
              <w:spacing w:line="360" w:lineRule="exact"/>
              <w:ind w:leftChars="100" w:right="252" w:rightChars="120"/>
              <w:textAlignment w:val="auto"/>
              <w:rPr>
                <w:rFonts w:hint="eastAsia" w:ascii="宋体" w:hAnsi="宋体" w:eastAsia="宋体" w:cs="宋体"/>
                <w:b w:val="0"/>
                <w:bCs w:val="0"/>
                <w:color w:val="333333"/>
                <w:kern w:val="0"/>
                <w:sz w:val="24"/>
                <w:szCs w:val="24"/>
              </w:rPr>
            </w:pPr>
            <w:r>
              <w:rPr>
                <w:rFonts w:hint="eastAsia" w:ascii="宋体" w:hAnsi="宋体" w:eastAsia="宋体" w:cs="宋体"/>
                <w:b w:val="0"/>
                <w:bCs w:val="0"/>
                <w:sz w:val="24"/>
                <w:szCs w:val="24"/>
              </w:rPr>
              <w:t>（二）答题方式：闭卷、笔试。</w:t>
            </w:r>
          </w:p>
          <w:p w14:paraId="632A10F7">
            <w:pPr>
              <w:keepNext w:val="0"/>
              <w:keepLines w:val="0"/>
              <w:pageBreakBefore w:val="0"/>
              <w:widowControl/>
              <w:kinsoku/>
              <w:wordWrap/>
              <w:overflowPunct/>
              <w:topLinePunct w:val="0"/>
              <w:autoSpaceDE/>
              <w:autoSpaceDN/>
              <w:bidi w:val="0"/>
              <w:adjustRightInd/>
              <w:snapToGrid/>
              <w:spacing w:line="360" w:lineRule="exact"/>
              <w:ind w:leftChars="100"/>
              <w:jc w:val="left"/>
              <w:textAlignment w:val="auto"/>
              <w:rPr>
                <w:rFonts w:hint="eastAsia" w:ascii="宋体" w:hAnsi="宋体" w:eastAsia="宋体" w:cs="宋体"/>
                <w:b w:val="0"/>
                <w:bCs w:val="0"/>
                <w:color w:val="333333"/>
                <w:kern w:val="0"/>
                <w:sz w:val="24"/>
                <w:szCs w:val="24"/>
              </w:rPr>
            </w:pPr>
            <w:r>
              <w:rPr>
                <w:rFonts w:hint="eastAsia" w:ascii="宋体" w:hAnsi="宋体" w:eastAsia="宋体" w:cs="宋体"/>
                <w:b w:val="0"/>
                <w:bCs w:val="0"/>
                <w:color w:val="333333"/>
                <w:kern w:val="0"/>
                <w:sz w:val="24"/>
                <w:szCs w:val="24"/>
              </w:rPr>
              <w:t>（三）基本题型和分值</w:t>
            </w:r>
          </w:p>
          <w:p w14:paraId="272C8E41">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名词解释：6小题，每小题5分，共30分</w:t>
            </w:r>
          </w:p>
          <w:p w14:paraId="45CBC462">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简答题：6小题，每小题10分，共60分</w:t>
            </w:r>
          </w:p>
          <w:p w14:paraId="12312FFF">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分析论述题：3小题，每小题 20分，共60分</w:t>
            </w:r>
          </w:p>
          <w:p w14:paraId="25CEC6B5">
            <w:pPr>
              <w:keepNext w:val="0"/>
              <w:keepLines w:val="0"/>
              <w:pageBreakBefore w:val="0"/>
              <w:kinsoku/>
              <w:wordWrap/>
              <w:overflowPunct/>
              <w:topLinePunct w:val="0"/>
              <w:autoSpaceDE/>
              <w:autoSpaceDN/>
              <w:bidi w:val="0"/>
              <w:adjustRightInd/>
              <w:snapToGrid/>
              <w:spacing w:line="360" w:lineRule="exact"/>
              <w:ind w:leftChars="100"/>
              <w:textAlignment w:val="auto"/>
              <w:rPr>
                <w:rFonts w:hint="eastAsia" w:ascii="宋体" w:hAnsi="宋体" w:eastAsia="宋体" w:cs="宋体"/>
                <w:b w:val="0"/>
                <w:bCs w:val="0"/>
                <w:sz w:val="24"/>
                <w:szCs w:val="24"/>
              </w:rPr>
            </w:pPr>
            <w:bookmarkStart w:id="2" w:name="_GoBack"/>
            <w:bookmarkEnd w:id="2"/>
          </w:p>
          <w:p w14:paraId="34CD7975">
            <w:pPr>
              <w:keepNext w:val="0"/>
              <w:keepLines w:val="0"/>
              <w:pageBreakBefore w:val="0"/>
              <w:widowControl/>
              <w:kinsoku/>
              <w:wordWrap/>
              <w:overflowPunct/>
              <w:topLinePunct w:val="0"/>
              <w:autoSpaceDE/>
              <w:autoSpaceDN/>
              <w:bidi w:val="0"/>
              <w:adjustRightInd/>
              <w:snapToGrid/>
              <w:spacing w:line="360" w:lineRule="exact"/>
              <w:ind w:leftChars="100"/>
              <w:jc w:val="left"/>
              <w:textAlignment w:val="auto"/>
              <w:rPr>
                <w:rFonts w:hint="eastAsia" w:ascii="宋体" w:hAnsi="宋体" w:eastAsia="宋体" w:cs="宋体"/>
                <w:b w:val="0"/>
                <w:bCs w:val="0"/>
                <w:color w:val="333333"/>
                <w:kern w:val="0"/>
                <w:sz w:val="24"/>
                <w:szCs w:val="24"/>
              </w:rPr>
            </w:pPr>
          </w:p>
        </w:tc>
      </w:tr>
    </w:tbl>
    <w:p w14:paraId="2D460226">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mMTZkMGU0ODhkZTZmMjk0OWU5NGJiMGUwOGRlYzMifQ=="/>
  </w:docVars>
  <w:rsids>
    <w:rsidRoot w:val="00EA2044"/>
    <w:rsid w:val="00146164"/>
    <w:rsid w:val="00422312"/>
    <w:rsid w:val="0054201F"/>
    <w:rsid w:val="00A01527"/>
    <w:rsid w:val="00C26C5E"/>
    <w:rsid w:val="00D52A9F"/>
    <w:rsid w:val="00DA7192"/>
    <w:rsid w:val="00E95AA8"/>
    <w:rsid w:val="00EA2044"/>
    <w:rsid w:val="00F66155"/>
    <w:rsid w:val="15CC5D8C"/>
    <w:rsid w:val="1D426B96"/>
    <w:rsid w:val="1DB50882"/>
    <w:rsid w:val="23677FD1"/>
    <w:rsid w:val="317F6D73"/>
    <w:rsid w:val="35377FAA"/>
    <w:rsid w:val="36456E49"/>
    <w:rsid w:val="455862C4"/>
    <w:rsid w:val="469D7665"/>
    <w:rsid w:val="57D627A7"/>
    <w:rsid w:val="626C7E75"/>
    <w:rsid w:val="76E1187D"/>
    <w:rsid w:val="781D39A0"/>
    <w:rsid w:val="79C17241"/>
    <w:rsid w:val="BDFEC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882</Characters>
  <Lines>1</Lines>
  <Paragraphs>1</Paragraphs>
  <TotalTime>1</TotalTime>
  <ScaleCrop>false</ScaleCrop>
  <LinksUpToDate>false</LinksUpToDate>
  <CharactersWithSpaces>945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2020-07-01T11:32:00Z</dcterms:created>
  <dc:creator>邱文芳</dc:creator>
  <cp:lastModifiedBy>Administrator</cp:lastModifiedBy>
  <cp:lastPrinted>2023-06-27T09:31:00Z</cp:lastPrinted>
  <dcterms:modified xsi:type="dcterms:W3CDTF">2024-09-03T08:53:02Z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D72446A987F3488E9F95C04D0438876A</vt:lpwstr>
  </property>
</Properties>
</file>