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FF36B">
      <w:pPr>
        <w:ind w:left="-525" w:leftChars="-250"/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1745"/>
        <w:gridCol w:w="1680"/>
        <w:gridCol w:w="1790"/>
        <w:gridCol w:w="2173"/>
      </w:tblGrid>
      <w:tr w14:paraId="18DE7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D6F5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AFC3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801B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BB66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107B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242AF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555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包装设计艺术学院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D27D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135700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16F0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设计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1FBC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915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AB248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综合创作</w:t>
            </w:r>
          </w:p>
        </w:tc>
      </w:tr>
      <w:tr w14:paraId="7262F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6315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  <w:p w14:paraId="25C895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62544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设计：</w:t>
            </w: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各专业方向统一命题，要求考生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根据自己对考题的认识和理解，发挥创造的想象力，完成一幅设计。表现形式不限</w:t>
            </w:r>
          </w:p>
          <w:p w14:paraId="19824A5A">
            <w:pPr>
              <w:pStyle w:val="2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pacing w:val="0"/>
                <w:kern w:val="2"/>
                <w:sz w:val="24"/>
                <w:szCs w:val="24"/>
                <w:lang w:val="en-US" w:eastAsia="zh-CN" w:bidi="ar-SA"/>
              </w:rPr>
              <w:t>写作：设计写作考试会涉及一些设计理论和知识的考察，对设计领域的基本概念和原理的了解，将这些知识运用到写作中去。</w:t>
            </w:r>
          </w:p>
        </w:tc>
      </w:tr>
      <w:tr w14:paraId="19243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B8ECA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6F4669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F394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260E6EC6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设计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100分，写作100分，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考试时间为180分钟。</w:t>
            </w:r>
          </w:p>
          <w:p w14:paraId="5480CFB2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602B7B88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06793EC4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</w:p>
        </w:tc>
      </w:tr>
    </w:tbl>
    <w:p w14:paraId="70194F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280F6F90"/>
    <w:rsid w:val="47D3047D"/>
    <w:rsid w:val="7AC8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259</Words>
  <Characters>277</Characters>
  <Lines>0</Lines>
  <Paragraphs>0</Paragraphs>
  <TotalTime>0</TotalTime>
  <ScaleCrop>false</ScaleCrop>
  <LinksUpToDate>false</LinksUpToDate>
  <CharactersWithSpaces>277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2024-09-02T08:05:00Z</dcterms:created>
  <dc:creator>17629</dc:creator>
  <cp:lastModifiedBy>小米汤</cp:lastModifiedBy>
  <dcterms:modified xsi:type="dcterms:W3CDTF">2024-09-03T03:19:40Z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0A529BB9A1EB4FF6B9D91CAC154B91A5_12</vt:lpwstr>
  </property>
</Properties>
</file>