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vertAlign w:val="baseline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1：</w:t>
      </w:r>
    </w:p>
    <w:p>
      <w:pPr>
        <w:pStyle w:val="3"/>
        <w:widowControl/>
        <w:shd w:val="clear" w:color="auto" w:fill="FFFFFF"/>
        <w:spacing w:before="0" w:beforeAutospacing="0" w:after="0" w:afterAutospacing="0" w:line="280" w:lineRule="atLeast"/>
        <w:jc w:val="center"/>
        <w:textAlignment w:val="baseline"/>
        <w:rPr>
          <w:rFonts w:hint="eastAsia" w:ascii="仿宋" w:hAnsi="仿宋" w:eastAsia="仿宋" w:cs="仿宋"/>
          <w:color w:val="181818"/>
          <w:sz w:val="30"/>
          <w:szCs w:val="30"/>
        </w:rPr>
      </w:pPr>
      <w:r>
        <w:rPr>
          <w:rStyle w:val="6"/>
          <w:rFonts w:hint="eastAsia" w:ascii="仿宋" w:hAnsi="仿宋" w:eastAsia="仿宋" w:cs="仿宋"/>
          <w:bCs/>
          <w:color w:val="0000FF"/>
          <w:sz w:val="30"/>
          <w:szCs w:val="30"/>
          <w:shd w:val="clear" w:color="auto" w:fill="FFFFFF"/>
        </w:rPr>
        <w:t>民族学一级学科博士点招生专业</w:t>
      </w:r>
      <w:r>
        <w:rPr>
          <w:rStyle w:val="6"/>
          <w:bCs/>
          <w:color w:val="0000FF"/>
          <w:sz w:val="30"/>
          <w:szCs w:val="30"/>
          <w:shd w:val="clear" w:color="auto" w:fill="FFFFFF"/>
        </w:rPr>
        <w:t>目录及导师一</w:t>
      </w:r>
      <w:r>
        <w:rPr>
          <w:rStyle w:val="6"/>
          <w:rFonts w:hint="eastAsia"/>
          <w:bCs/>
          <w:color w:val="0000FF"/>
          <w:sz w:val="30"/>
          <w:szCs w:val="30"/>
          <w:shd w:val="clear" w:color="auto" w:fill="FFFFFF"/>
          <w:lang w:eastAsia="zh-CN"/>
        </w:rPr>
        <w:t>览</w:t>
      </w:r>
      <w:r>
        <w:rPr>
          <w:rStyle w:val="6"/>
          <w:bCs/>
          <w:color w:val="0000FF"/>
          <w:sz w:val="30"/>
          <w:szCs w:val="30"/>
          <w:shd w:val="clear" w:color="auto" w:fill="FFFFFF"/>
        </w:rPr>
        <w:t>表</w:t>
      </w:r>
    </w:p>
    <w:tbl>
      <w:tblPr>
        <w:tblStyle w:val="4"/>
        <w:tblW w:w="970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199"/>
        <w:gridCol w:w="2742"/>
        <w:gridCol w:w="23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tblHeader/>
          <w:jc w:val="center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sz w:val="24"/>
              </w:rPr>
              <w:t>学院及联系方式</w:t>
            </w:r>
          </w:p>
        </w:tc>
        <w:tc>
          <w:tcPr>
            <w:tcW w:w="2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sz w:val="24"/>
              </w:rPr>
              <w:t>专业代码、名称</w:t>
            </w:r>
          </w:p>
        </w:tc>
        <w:tc>
          <w:tcPr>
            <w:tcW w:w="27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sz w:val="24"/>
              </w:rPr>
              <w:t>研究方向</w:t>
            </w:r>
          </w:p>
        </w:tc>
        <w:tc>
          <w:tcPr>
            <w:tcW w:w="23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sz w:val="24"/>
              </w:rPr>
              <w:t>指导教师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民族学与社会学学院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席老师 027-67843791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030401 民族学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01 民族学理论与方法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哈正利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02区域社会文化发展研究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田敏、李吉和、崔榕、彭庆军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03散杂居民族研究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李安辉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中华民族共同体研究院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王老师 027-67842117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030402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马克思主义民族理论与政策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01中华民族共同体研究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张燚、黎海波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02民族理论与民族问题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雷振扬、李学保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03民族地区社会治理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吴开松、张劲松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经济学院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覃老师 027-67841826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030403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中国少数民族经济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01民族经济理论与政策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陈祖海、叶慧、李波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02 民族经济与社会发展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张跃平、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李忠斌、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张英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民族学与社会学学院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席老师 027-67843791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030404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中国少数民族史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01中华民族发展史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段超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02各民族交往交流交融与文化遗产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李然、闫天灵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民族学与社会学学院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席老师 027-67843791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030405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中国少数民族艺术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01民族艺术文化与艺术遗产保护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柏贵喜、李幼平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教育学院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孙老师 027-67843215</w:t>
            </w: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0304Z1民族教育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01民族教育理论与政策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康翠萍、罗建河、孟立军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  <w:jc w:val="center"/>
        </w:trPr>
        <w:tc>
          <w:tcPr>
            <w:tcW w:w="23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02民族教育管理与区域发展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杨胜才、王世忠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23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42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42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03民族教师教育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孔凡哲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  <w:jc w:val="center"/>
        </w:trPr>
        <w:tc>
          <w:tcPr>
            <w:tcW w:w="23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法学院</w:t>
            </w:r>
          </w:p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郭老师 027-67842770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0304Z2民族法学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民族法理论与实践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szCs w:val="21"/>
              </w:rPr>
              <w:t>潘红祥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center"/>
        <w:textAlignment w:val="baseline"/>
        <w:rPr>
          <w:rStyle w:val="6"/>
          <w:bCs/>
          <w:color w:val="0000FF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</w:rPr>
        <w:t>中国语言文学一级学科博士点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  <w:lang w:eastAsia="zh-CN"/>
        </w:rPr>
        <w:t>招生专业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bidi="ar-SA"/>
        </w:rPr>
        <w:t>目录及导师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一览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bidi="ar-SA"/>
        </w:rPr>
        <w:t>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center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</w:rPr>
      </w:pPr>
    </w:p>
    <w:tbl>
      <w:tblPr>
        <w:tblStyle w:val="4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2475"/>
        <w:gridCol w:w="266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23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</w:rPr>
              <w:t>学院及联系方式</w:t>
            </w:r>
          </w:p>
        </w:tc>
        <w:tc>
          <w:tcPr>
            <w:tcW w:w="24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818"/>
                <w:kern w:val="2"/>
                <w:sz w:val="24"/>
                <w:szCs w:val="24"/>
                <w:lang w:bidi="ar"/>
              </w:rPr>
              <w:t>专业代码、名称</w:t>
            </w: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181818"/>
                <w:kern w:val="2"/>
                <w:sz w:val="24"/>
                <w:szCs w:val="24"/>
                <w:lang w:bidi="ar"/>
              </w:rPr>
              <w:t>研究方向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招生导师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tblHeader/>
          <w:jc w:val="center"/>
        </w:trPr>
        <w:tc>
          <w:tcPr>
            <w:tcW w:w="235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文学与新闻传播学院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王老师 027-67842812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</w:p>
        </w:tc>
        <w:tc>
          <w:tcPr>
            <w:tcW w:w="2475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050101文艺学</w:t>
            </w: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01文学理论与批评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龚举善、彭修银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tblHeader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szCs w:val="21"/>
              </w:rPr>
            </w:pPr>
          </w:p>
        </w:tc>
        <w:tc>
          <w:tcPr>
            <w:tcW w:w="2475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02中国现代文论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贺昌盛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4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050103汉语言文字学</w:t>
            </w: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01 汉语史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谢荣娥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475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050105中国古代文学</w:t>
            </w: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01唐宋文学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王兆鹏、张玖青、左洪涛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181818"/>
                <w:szCs w:val="21"/>
              </w:rPr>
            </w:pPr>
          </w:p>
        </w:tc>
        <w:tc>
          <w:tcPr>
            <w:tcW w:w="2475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02元明清文学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肖晓阳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szCs w:val="21"/>
              </w:rPr>
            </w:pPr>
          </w:p>
        </w:tc>
        <w:tc>
          <w:tcPr>
            <w:tcW w:w="2475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050106中国现当代文学</w:t>
            </w: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01中国现当代文学思潮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刘为钦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181818"/>
                <w:szCs w:val="21"/>
              </w:rPr>
            </w:pPr>
          </w:p>
        </w:tc>
        <w:tc>
          <w:tcPr>
            <w:tcW w:w="2475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02中国现当代文学与中外文化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罗义华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050107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中国少数民族语言文学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01中国少数民族文学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杨彬、吴道毅、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李长中、杨秀芝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Cs w:val="21"/>
                <w:lang w:bidi="ar"/>
              </w:rPr>
            </w:pPr>
          </w:p>
        </w:tc>
        <w:tc>
          <w:tcPr>
            <w:tcW w:w="2663" w:type="dxa"/>
            <w:tcBorders>
              <w:top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Cs w:val="21"/>
                <w:lang w:bidi="ar"/>
              </w:rPr>
              <w:t>02中国少数民族语言</w:t>
            </w:r>
          </w:p>
        </w:tc>
        <w:tc>
          <w:tcPr>
            <w:tcW w:w="2237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Cs w:val="21"/>
                <w:lang w:bidi="ar"/>
              </w:rPr>
              <w:t>李素秋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</w:p>
        </w:tc>
        <w:tc>
          <w:tcPr>
            <w:tcW w:w="2475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0501Z1文化传播学</w:t>
            </w: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01 传媒产业发展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陶喜红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23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</w:p>
        </w:tc>
        <w:tc>
          <w:tcPr>
            <w:tcW w:w="2475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</w:p>
        </w:tc>
        <w:tc>
          <w:tcPr>
            <w:tcW w:w="26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02 媒介文化</w:t>
            </w:r>
          </w:p>
        </w:tc>
        <w:tc>
          <w:tcPr>
            <w:tcW w:w="223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181818"/>
                <w:kern w:val="2"/>
                <w:szCs w:val="21"/>
                <w:lang w:bidi="ar"/>
              </w:rPr>
              <w:t>刘琴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center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化学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</w:rPr>
        <w:t>一级学科博士点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  <w:lang w:eastAsia="zh-CN"/>
        </w:rPr>
        <w:t>招生专业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bidi="ar-SA"/>
        </w:rPr>
        <w:t>目录及导师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一览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bidi="ar-SA"/>
        </w:rPr>
        <w:t>表</w:t>
      </w:r>
    </w:p>
    <w:tbl>
      <w:tblPr>
        <w:tblStyle w:val="4"/>
        <w:tblW w:w="9611" w:type="dxa"/>
        <w:tblInd w:w="-64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2475"/>
        <w:gridCol w:w="2675"/>
        <w:gridCol w:w="20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tblHeader/>
        </w:trPr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</w:rPr>
              <w:t>学院及联系方式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"/>
              </w:rPr>
              <w:t>专业代码、名称</w:t>
            </w:r>
          </w:p>
        </w:tc>
        <w:tc>
          <w:tcPr>
            <w:tcW w:w="267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"/>
              </w:rPr>
              <w:t>研究方向</w:t>
            </w:r>
          </w:p>
        </w:tc>
        <w:tc>
          <w:tcPr>
            <w:tcW w:w="209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bidi="ar"/>
              </w:rPr>
              <w:t>指导教师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6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  <w:t>化学与材料科学学院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  <w:t>阳老师 027-67842752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</w:p>
          <w:p>
            <w:pPr>
              <w:widowControl/>
              <w:tabs>
                <w:tab w:val="left" w:pos="1225"/>
                <w:tab w:val="center" w:pos="1888"/>
              </w:tabs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  <w:t>070300化学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  <w:t>01物理化学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李金林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张泽会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胡军成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黄涛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6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  <w:t>02有机化学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吴滨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张展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刘吉开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赵金华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6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  <w:t>03 高分子化学与物理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杨应奎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张道洪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张爱清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陈旭东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  <w:t>04环境化学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唐和清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杜冬云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吕康乐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center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both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center"/>
        <w:textAlignment w:val="baseline"/>
        <w:rPr>
          <w:rStyle w:val="6"/>
          <w:bCs/>
          <w:color w:val="0000FF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  <w:lang w:val="en-US" w:eastAsia="zh-CN"/>
        </w:rPr>
        <w:t>生物学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</w:rPr>
        <w:t>一级学科博士点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0"/>
          <w:szCs w:val="30"/>
          <w:shd w:val="clear" w:color="auto" w:fill="FFFFFF"/>
          <w:vertAlign w:val="baseline"/>
          <w:lang w:eastAsia="zh-CN"/>
        </w:rPr>
        <w:t>招生专业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bidi="ar-SA"/>
        </w:rPr>
        <w:t>目录及导师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一览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kern w:val="0"/>
          <w:sz w:val="30"/>
          <w:szCs w:val="30"/>
          <w:shd w:val="clear" w:color="auto" w:fill="FFFFFF"/>
          <w:lang w:bidi="ar-SA"/>
        </w:rPr>
        <w:t>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0" w:lineRule="atLeast"/>
        <w:ind w:left="0" w:right="0" w:firstLine="0"/>
        <w:jc w:val="center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vertAlign w:val="baseline"/>
        </w:rPr>
      </w:pPr>
    </w:p>
    <w:tbl>
      <w:tblPr>
        <w:tblStyle w:val="4"/>
        <w:tblW w:w="967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2475"/>
        <w:gridCol w:w="2675"/>
        <w:gridCol w:w="22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Header/>
          <w:jc w:val="center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kern w:val="0"/>
                <w:sz w:val="18"/>
                <w:szCs w:val="18"/>
                <w:lang w:val="en-US" w:eastAsia="zh-CN"/>
              </w:rPr>
              <w:t>学院及联系方式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专业代码、名称</w:t>
            </w:r>
          </w:p>
        </w:tc>
        <w:tc>
          <w:tcPr>
            <w:tcW w:w="2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研究方向</w:t>
            </w:r>
          </w:p>
        </w:tc>
        <w:tc>
          <w:tcPr>
            <w:tcW w:w="221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"/>
              </w:rPr>
              <w:t>拟招生博士生导师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Header/>
          <w:jc w:val="center"/>
        </w:trPr>
        <w:tc>
          <w:tcPr>
            <w:tcW w:w="2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吕老师 027-67842689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071001植物学</w:t>
            </w:r>
          </w:p>
        </w:tc>
        <w:tc>
          <w:tcPr>
            <w:tcW w:w="2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覃瑞、帖军、王江晴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Header/>
          <w:jc w:val="center"/>
        </w:trPr>
        <w:tc>
          <w:tcPr>
            <w:tcW w:w="2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071005微生物学</w:t>
            </w:r>
          </w:p>
        </w:tc>
        <w:tc>
          <w:tcPr>
            <w:tcW w:w="2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熊海容、郭小华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王海英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Header/>
          <w:jc w:val="center"/>
        </w:trPr>
        <w:tc>
          <w:tcPr>
            <w:tcW w:w="2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071009细胞生物学</w:t>
            </w:r>
          </w:p>
        </w:tc>
        <w:tc>
          <w:tcPr>
            <w:tcW w:w="2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余光辉、刘庆华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Header/>
          <w:jc w:val="center"/>
        </w:trPr>
        <w:tc>
          <w:tcPr>
            <w:tcW w:w="2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071010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生物化学与分子生物学</w:t>
            </w:r>
          </w:p>
        </w:tc>
        <w:tc>
          <w:tcPr>
            <w:tcW w:w="2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沈金花、吴云华</w:t>
            </w:r>
          </w:p>
        </w:tc>
      </w:tr>
    </w:tbl>
    <w:p>
      <w:pPr>
        <w:ind w:firstLine="0" w:firstLineChars="0"/>
        <w:jc w:val="both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vertAlign w:val="baseli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74D3B"/>
    <w:rsid w:val="32511D0E"/>
    <w:rsid w:val="446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2022-01-19T10:13:00Z</dcterms:created>
  <dc:creator>夏天</dc:creator>
  <cp:lastModifiedBy>怪怪蚂蚁</cp:lastModifiedBy>
  <dcterms:modified xsi:type="dcterms:W3CDTF">2022-01-19T10:15:55Z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0A718E574EDC436D80DF85B49A4E8D42</vt:lpwstr>
  </property>
</Properties>
</file>