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A3" w:rsidRDefault="008E73A0" w:rsidP="008E73A0">
      <w:pPr>
        <w:rPr>
          <w:rFonts w:ascii="Times New Roman" w:eastAsia="宋体" w:hAnsi="Times New Roman" w:cs="Times New Roman" w:hint="eastAsia"/>
          <w:color w:val="000000"/>
        </w:rPr>
      </w:pPr>
      <w:r w:rsidRPr="008E73A0">
        <w:rPr>
          <w:rFonts w:ascii="Times New Roman" w:eastAsia="宋体" w:hAnsi="Times New Roman" w:cs="Times New Roman" w:hint="eastAsia"/>
          <w:color w:val="000000"/>
        </w:rPr>
        <w:t xml:space="preserve">　　中国科学院山西煤炭化学研究所</w:t>
      </w:r>
      <w:r w:rsidRPr="008E73A0">
        <w:rPr>
          <w:rFonts w:ascii="Times New Roman" w:eastAsia="宋体" w:hAnsi="Times New Roman" w:cs="Times New Roman" w:hint="eastAsia"/>
          <w:color w:val="000000"/>
        </w:rPr>
        <w:t>2021</w:t>
      </w:r>
      <w:r w:rsidRPr="008E73A0">
        <w:rPr>
          <w:rFonts w:ascii="Times New Roman" w:eastAsia="宋体" w:hAnsi="Times New Roman" w:cs="Times New Roman" w:hint="eastAsia"/>
          <w:color w:val="000000"/>
        </w:rPr>
        <w:t>年硕士招生专业目录</w:t>
      </w:r>
    </w:p>
    <w:p w:rsidR="007A5EA3" w:rsidRDefault="007A5EA3" w:rsidP="008E73A0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7A5EA3" w:rsidRDefault="007A5EA3" w:rsidP="008E73A0">
      <w:pPr>
        <w:rPr>
          <w:rFonts w:ascii="Times New Roman" w:eastAsia="宋体" w:hAnsi="Times New Roman" w:cs="Times New Roman"/>
          <w:color w:val="000000"/>
        </w:rPr>
      </w:pPr>
    </w:p>
    <w:p w:rsidR="00C43CA2" w:rsidRDefault="007A5EA3" w:rsidP="008E73A0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tbl>
      <w:tblPr>
        <w:tblW w:w="4878" w:type="pct"/>
        <w:tblCellSpacing w:w="1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776"/>
        <w:gridCol w:w="788"/>
        <w:gridCol w:w="3952"/>
        <w:gridCol w:w="855"/>
      </w:tblGrid>
      <w:tr w:rsidR="00D16587" w:rsidRPr="00C43CA2" w:rsidTr="00D16587">
        <w:trPr>
          <w:tblCellSpacing w:w="15" w:type="dxa"/>
        </w:trPr>
        <w:tc>
          <w:tcPr>
            <w:tcW w:w="1189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999999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999999"/>
                <w:kern w:val="0"/>
                <w:szCs w:val="21"/>
              </w:rPr>
              <w:t>学科、专业名称（代码）研究方向</w:t>
            </w: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999999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999999"/>
                <w:kern w:val="0"/>
                <w:szCs w:val="21"/>
              </w:rPr>
              <w:t>指导教师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999999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999999"/>
                <w:kern w:val="0"/>
                <w:szCs w:val="21"/>
              </w:rPr>
              <w:t>预计招生</w:t>
            </w: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999999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999999"/>
                <w:kern w:val="0"/>
                <w:szCs w:val="21"/>
              </w:rPr>
              <w:t>考试科目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999999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999999"/>
                <w:kern w:val="0"/>
                <w:szCs w:val="21"/>
              </w:rPr>
              <w:t>备注</w:t>
            </w:r>
          </w:p>
        </w:tc>
        <w:bookmarkStart w:id="0" w:name="_GoBack"/>
        <w:bookmarkEnd w:id="0"/>
      </w:tr>
      <w:tr w:rsidR="00C43CA2" w:rsidRPr="00C43CA2" w:rsidTr="00D16587">
        <w:trPr>
          <w:tblCellSpacing w:w="15" w:type="dxa"/>
        </w:trPr>
        <w:tc>
          <w:tcPr>
            <w:tcW w:w="11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7" w:history="1">
              <w:r w:rsidRPr="00C43CA2">
                <w:rPr>
                  <w:rFonts w:ascii="微软雅黑" w:eastAsia="微软雅黑" w:hAnsi="微软雅黑" w:cs="宋体" w:hint="eastAsia"/>
                  <w:color w:val="0088CC"/>
                  <w:kern w:val="0"/>
                  <w:szCs w:val="21"/>
                </w:rPr>
                <w:t>070300 化学</w:t>
              </w:r>
            </w:hyperlink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 w:val="restar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01 (全日制)多相催化</w:t>
            </w: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秦张峰</w:t>
            </w:r>
            <w:proofErr w:type="gramEnd"/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①101思想政治理论②201英语</w:t>
            </w: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一</w:t>
            </w:r>
            <w:proofErr w:type="gramEnd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③619物理化学(甲)④819无机化学或820有机化学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韩怡卓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董梅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杨勇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樊卫斌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朱华青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</w:t>
            </w: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张斌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覃勇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朱善辉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郑占丰</w:t>
            </w:r>
            <w:proofErr w:type="gramEnd"/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曹直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 w:val="restar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02 (全日制)合成气催化转化</w:t>
            </w: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相宏伟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韩怡</w:t>
            </w: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卓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侯博</w:t>
            </w:r>
            <w:proofErr w:type="gramEnd"/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 (全日制)甲醇催化转化</w:t>
            </w: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董梅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张清德</w:t>
            </w:r>
            <w:proofErr w:type="gramEnd"/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郭荷芹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庆绍军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04 (全日制)光电化学转化与催化</w:t>
            </w: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靳国强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王英勇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童希立</w:t>
            </w:r>
            <w:proofErr w:type="gramEnd"/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郑剑锋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李俊</w:t>
            </w: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汾</w:t>
            </w:r>
            <w:proofErr w:type="gramEnd"/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郑占丰</w:t>
            </w:r>
            <w:proofErr w:type="gramEnd"/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陈加藏</w:t>
            </w:r>
            <w:proofErr w:type="gramEnd"/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 w:val="restar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 (全日制)生物质转化</w:t>
            </w: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王英雄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邓天昇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 w:val="restar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06 (全日制)精细化学品合成</w:t>
            </w: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朱玉雷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赵宁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贾丽涛</w:t>
            </w:r>
            <w:proofErr w:type="gramEnd"/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乔岩</w:t>
            </w:r>
            <w:proofErr w:type="gramEnd"/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 w:val="restar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07 (全日制)纳米材料制备</w:t>
            </w: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吕宝亮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陈成猛</w:t>
            </w:r>
            <w:proofErr w:type="gramEnd"/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 w:val="restar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08 (全日制)高分子化学与结构</w:t>
            </w: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亢</w:t>
            </w:r>
            <w:proofErr w:type="gramEnd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茂青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王军威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李其峰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李南文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 w:val="restar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09 (全日制)计算化学</w:t>
            </w: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曹东波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温晓东</w:t>
            </w:r>
            <w:proofErr w:type="gramEnd"/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刘星辰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8" w:history="1">
              <w:r w:rsidRPr="00C43CA2">
                <w:rPr>
                  <w:rFonts w:ascii="微软雅黑" w:eastAsia="微软雅黑" w:hAnsi="微软雅黑" w:cs="宋体" w:hint="eastAsia"/>
                  <w:color w:val="0088CC"/>
                  <w:kern w:val="0"/>
                  <w:szCs w:val="21"/>
                </w:rPr>
                <w:t>080500 材料科学与工程</w:t>
              </w:r>
            </w:hyperlink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 w:val="restar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01 (全日制)</w:t>
            </w: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炭材料</w:t>
            </w:r>
            <w:proofErr w:type="gramEnd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结构与表面化学</w:t>
            </w: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吕春祥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①101思想政治理论②201英语</w:t>
            </w: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一</w:t>
            </w:r>
            <w:proofErr w:type="gramEnd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③302数学二④818化工原理或825物理化学(乙)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李永红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吴刚平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02 (全日制)功能</w:t>
            </w: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炭</w:t>
            </w:r>
            <w:proofErr w:type="gramEnd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材料</w:t>
            </w: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宋燕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郭全贵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李开喜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张东卿</w:t>
            </w:r>
            <w:proofErr w:type="gramEnd"/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刘占军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申文</w:t>
            </w: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忠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王建龙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陈成猛</w:t>
            </w:r>
            <w:proofErr w:type="gramEnd"/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陶则超</w:t>
            </w:r>
            <w:proofErr w:type="gramEnd"/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 w:val="restar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 (全日制)纳米材料制备及功能化</w:t>
            </w: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靳国强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姜东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王英勇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覃勇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吕宝亮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童希立</w:t>
            </w:r>
            <w:proofErr w:type="gramEnd"/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王俊英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陈加藏</w:t>
            </w:r>
            <w:proofErr w:type="gramEnd"/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王聪伟</w:t>
            </w:r>
            <w:proofErr w:type="gramEnd"/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04 (全日制)聚合物及其复合材料</w:t>
            </w: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刘耀东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 w:val="restar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 (全日制)</w:t>
            </w: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炭材料</w:t>
            </w:r>
            <w:proofErr w:type="gramEnd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的定向合成与制备</w:t>
            </w: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刘占军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孙国华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 w:val="restar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06 (全日制)炭纤维及其复合材料</w:t>
            </w: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吕春祥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张寿春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杨禹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9" w:history="1">
              <w:r w:rsidRPr="00C43CA2">
                <w:rPr>
                  <w:rFonts w:ascii="微软雅黑" w:eastAsia="微软雅黑" w:hAnsi="微软雅黑" w:cs="宋体" w:hint="eastAsia"/>
                  <w:color w:val="0088CC"/>
                  <w:kern w:val="0"/>
                  <w:szCs w:val="21"/>
                </w:rPr>
                <w:t>081700 化学工程与技术</w:t>
              </w:r>
            </w:hyperlink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 w:val="restar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01 (全日制)多相催化反应工程</w:t>
            </w: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黄张根</w:t>
            </w:r>
            <w:proofErr w:type="gramEnd"/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①101思想政治理论②201英语</w:t>
            </w: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一</w:t>
            </w:r>
            <w:proofErr w:type="gramEnd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③302数学二④818化工原理或825物理化学(乙)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陈建刚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肖福魁</w:t>
            </w:r>
            <w:proofErr w:type="gramEnd"/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王国富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 w:val="restar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02 (全日制)催化剂制备工程</w:t>
            </w: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相宏伟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秦张峰</w:t>
            </w:r>
            <w:proofErr w:type="gramEnd"/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房克功</w:t>
            </w:r>
            <w:proofErr w:type="gramEnd"/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肖福魁</w:t>
            </w:r>
            <w:proofErr w:type="gramEnd"/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林明桂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张侃</w:t>
            </w:r>
            <w:proofErr w:type="gramEnd"/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曹直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 (全日制)流态化与反应工程</w:t>
            </w: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赵建涛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房倚天</w:t>
            </w:r>
            <w:proofErr w:type="gramEnd"/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04 (全日制)煤气化与反应工程</w:t>
            </w: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张永奇</w:t>
            </w:r>
            <w:proofErr w:type="gramEnd"/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毕继诚</w:t>
            </w:r>
            <w:proofErr w:type="gramEnd"/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房倚天</w:t>
            </w:r>
            <w:proofErr w:type="gramEnd"/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白进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孔令学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 w:val="restar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 (全日制)煤热解与反应工程</w:t>
            </w: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李文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毕继诚</w:t>
            </w:r>
            <w:proofErr w:type="gramEnd"/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白宗庆</w:t>
            </w:r>
            <w:proofErr w:type="gramEnd"/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06 (全日制)化工过程模拟与技术经济</w:t>
            </w: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王峰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韩小金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07 (全日制)膜反应与分离技术</w:t>
            </w: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李南文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08 (全日制)煤化学与灰化学</w:t>
            </w: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李文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09 (全日制)</w:t>
            </w: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煤基重质</w:t>
            </w:r>
            <w:proofErr w:type="gramEnd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产物利用</w:t>
            </w: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申文忠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 w:val="restar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 (全日制)生物质催化转化</w:t>
            </w: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朱玉雷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侯相林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陈建刚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张荣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肖勇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王志青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王英雄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乔岩</w:t>
            </w:r>
            <w:proofErr w:type="gramEnd"/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朱善辉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 (全日制)煤焦油加工</w:t>
            </w: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赵亮富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 w:val="restar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 (全日制)甲醇催化转化</w:t>
            </w: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樊卫斌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朱华青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王志</w:t>
            </w: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坚</w:t>
            </w:r>
            <w:proofErr w:type="gramEnd"/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庆绍军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 w:val="restar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 (全日制)合成气</w:t>
            </w: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催化转化</w:t>
            </w: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杨勇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侯博</w:t>
            </w:r>
            <w:proofErr w:type="gramEnd"/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王俊刚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 (全日制)污染物控制与资源化利用</w:t>
            </w: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黄张根</w:t>
            </w:r>
            <w:proofErr w:type="gramEnd"/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王军威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郭荷芹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李磊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hyperlink r:id="rId10" w:history="1">
              <w:r w:rsidRPr="00C43CA2">
                <w:rPr>
                  <w:rFonts w:ascii="微软雅黑" w:eastAsia="微软雅黑" w:hAnsi="微软雅黑" w:cs="宋体" w:hint="eastAsia"/>
                  <w:color w:val="0088CC"/>
                  <w:kern w:val="0"/>
                  <w:szCs w:val="21"/>
                </w:rPr>
                <w:t>085600 材料与化工</w:t>
              </w:r>
            </w:hyperlink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 w:val="restar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01 (全日制)炭纤维及其复合材料</w:t>
            </w: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张寿春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①101思想政治理论②201英语</w:t>
            </w: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一</w:t>
            </w:r>
            <w:proofErr w:type="gramEnd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③302数学二④818化工原理或825物理</w:t>
            </w: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化学(乙)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李永红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吴刚平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杨禹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刘耀东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02 (全日制)聚合物及其复合材料</w:t>
            </w: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李其峰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 w:val="restar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03 (全日制)功能</w:t>
            </w: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炭</w:t>
            </w:r>
            <w:proofErr w:type="gramEnd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材料</w:t>
            </w: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宋燕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李开喜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姜东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林明桂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孙国华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04 (全日制)催化剂制备与反应工程</w:t>
            </w: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房克功</w:t>
            </w:r>
            <w:proofErr w:type="gramEnd"/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肖勇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张晔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张清德</w:t>
            </w:r>
            <w:proofErr w:type="gramEnd"/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贾丽涛</w:t>
            </w:r>
            <w:proofErr w:type="gramEnd"/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</w:t>
            </w: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张侃</w:t>
            </w:r>
            <w:proofErr w:type="gramEnd"/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张斌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王俊刚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郑剑锋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李俊</w:t>
            </w: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汾</w:t>
            </w:r>
            <w:proofErr w:type="gramEnd"/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05 (全日制)煤热解与反应工程</w:t>
            </w: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白宗庆</w:t>
            </w:r>
            <w:proofErr w:type="gramEnd"/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06 (全日制)化工过程模拟与技术经济</w:t>
            </w: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赵亮富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郝栩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王峰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 w:val="restar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07 (全日制)污染物控制与资源化利用</w:t>
            </w: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侯相林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赵建涛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张荣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赵宁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白进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王志青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韩小金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王志</w:t>
            </w:r>
            <w:proofErr w:type="gramStart"/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坚</w:t>
            </w:r>
            <w:proofErr w:type="gramEnd"/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王建龙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李磊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D16587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邓天昇</w:t>
            </w:r>
          </w:p>
        </w:tc>
        <w:tc>
          <w:tcPr>
            <w:tcW w:w="45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43CA2" w:rsidRPr="00C43CA2" w:rsidTr="00D16587">
        <w:trPr>
          <w:tblCellSpacing w:w="15" w:type="dxa"/>
        </w:trPr>
        <w:tc>
          <w:tcPr>
            <w:tcW w:w="1189" w:type="pct"/>
            <w:vMerge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44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孔令学</w:t>
            </w:r>
          </w:p>
        </w:tc>
        <w:tc>
          <w:tcPr>
            <w:tcW w:w="45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30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43CA2" w:rsidRPr="00C43CA2" w:rsidRDefault="00C43CA2" w:rsidP="00C43CA2">
            <w:pPr>
              <w:widowControl/>
              <w:spacing w:after="30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43CA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同上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C43CA2" w:rsidRPr="00C43CA2" w:rsidRDefault="00C43CA2" w:rsidP="00C43C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A5EA3" w:rsidRDefault="007A5EA3" w:rsidP="008E73A0">
      <w:pPr>
        <w:rPr>
          <w:rFonts w:ascii="Times New Roman" w:eastAsia="宋体" w:hAnsi="Times New Roman" w:cs="Times New Roman"/>
          <w:color w:val="000000"/>
        </w:rPr>
      </w:pPr>
    </w:p>
    <w:p w:rsidR="007A5EA3" w:rsidRDefault="007A5EA3" w:rsidP="008E73A0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7A5EA3" w:rsidRDefault="007A5EA3" w:rsidP="008E73A0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8E73A0" w:rsidRPr="008E73A0" w:rsidRDefault="008E73A0" w:rsidP="008E73A0">
      <w:pPr>
        <w:rPr>
          <w:rFonts w:ascii="Times New Roman" w:eastAsia="宋体" w:hAnsi="Times New Roman" w:cs="Times New Roman"/>
          <w:color w:val="000000"/>
        </w:rPr>
      </w:pPr>
    </w:p>
    <w:sectPr w:rsidR="008E73A0" w:rsidRPr="008E7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9D" w:rsidRDefault="00C1159D" w:rsidP="008E73A0">
      <w:r>
        <w:separator/>
      </w:r>
    </w:p>
  </w:endnote>
  <w:endnote w:type="continuationSeparator" w:id="0">
    <w:p w:rsidR="00C1159D" w:rsidRDefault="00C1159D" w:rsidP="008E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9D" w:rsidRDefault="00C1159D" w:rsidP="008E73A0">
      <w:r>
        <w:separator/>
      </w:r>
    </w:p>
  </w:footnote>
  <w:footnote w:type="continuationSeparator" w:id="0">
    <w:p w:rsidR="00C1159D" w:rsidRDefault="00C1159D" w:rsidP="008E7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3C"/>
    <w:rsid w:val="00481B3C"/>
    <w:rsid w:val="007A5EA3"/>
    <w:rsid w:val="008E73A0"/>
    <w:rsid w:val="00964E5E"/>
    <w:rsid w:val="00C1159D"/>
    <w:rsid w:val="00C43CA2"/>
    <w:rsid w:val="00D16587"/>
    <w:rsid w:val="00E4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3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3A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43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3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3A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43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ssion.ucas.ac.cn/info/ZhaoshengZhuangye/9e780c52-baf5-4020-b453-bc4510579559?Name=%E6%9D%90%E6%96%99%E7%A7%91%E5%AD%A6%E4%B8%8E%E5%B7%A5%E7%A8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ission.ucas.ac.cn/info/ZhaoshengZhuangye/9e780c52-baf5-4020-b453-bc4510579559?Name=%E5%8C%96%E5%AD%A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dmission.ucas.ac.cn/info/ZhaoshengZhuangye/9e780c52-baf5-4020-b453-bc4510579559?Name=%E6%9D%90%E6%96%99%E4%B8%8E%E5%8C%96%E5%B7%A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ission.ucas.ac.cn/info/ZhaoshengZhuangye/9e780c52-baf5-4020-b453-bc4510579559?Name=%E5%8C%96%E5%AD%A6%E5%B7%A5%E7%A8%8B%E4%B8%8E%E6%8A%80%E6%9C%A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474</Words>
  <Characters>2705</Characters>
  <Application>Microsoft Office Word</Application>
  <DocSecurity>0</DocSecurity>
  <Lines>22</Lines>
  <Paragraphs>6</Paragraphs>
  <ScaleCrop>false</ScaleCrop>
  <Company>微软中国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2020-10-21T11:55:00Z</dcterms:created>
  <dcterms:modified xsi:type="dcterms:W3CDTF">2020-10-21T11:56:00Z</dcterms:modified>
</cp:coreProperties>
</file>