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B9" w:rsidRDefault="00533F24" w:rsidP="00533F24">
      <w:pPr>
        <w:rPr>
          <w:rFonts w:ascii="Times New Roman" w:eastAsia="宋体" w:hAnsi="Times New Roman" w:cs="Times New Roman" w:hint="eastAsia"/>
          <w:color w:val="000000"/>
        </w:rPr>
      </w:pPr>
      <w:r w:rsidRPr="00533F24">
        <w:rPr>
          <w:rFonts w:ascii="Times New Roman" w:eastAsia="宋体" w:hAnsi="Times New Roman" w:cs="Times New Roman" w:hint="eastAsia"/>
          <w:color w:val="000000"/>
        </w:rPr>
        <w:t xml:space="preserve">　　郑州航空工业管理学院</w:t>
      </w:r>
      <w:r w:rsidRPr="00533F24">
        <w:rPr>
          <w:rFonts w:ascii="Times New Roman" w:eastAsia="宋体" w:hAnsi="Times New Roman" w:cs="Times New Roman" w:hint="eastAsia"/>
          <w:color w:val="000000"/>
        </w:rPr>
        <w:t>2021</w:t>
      </w:r>
      <w:r w:rsidRPr="00533F24">
        <w:rPr>
          <w:rFonts w:ascii="Times New Roman" w:eastAsia="宋体" w:hAnsi="Times New Roman" w:cs="Times New Roman" w:hint="eastAsia"/>
          <w:color w:val="000000"/>
        </w:rPr>
        <w:t>年硕士研究生考试参考书目</w:t>
      </w:r>
    </w:p>
    <w:p w:rsidR="00EB6BB9" w:rsidRDefault="00EB6BB9" w:rsidP="00533F24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B179CC" w:rsidRDefault="00B179CC" w:rsidP="00B179CC">
      <w:pPr>
        <w:pStyle w:val="a5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/>
          <w:color w:val="2E2E2E"/>
        </w:rPr>
      </w:pPr>
      <w:r>
        <w:rPr>
          <w:rStyle w:val="a6"/>
          <w:rFonts w:hint="eastAsia"/>
          <w:color w:val="000000"/>
          <w:sz w:val="32"/>
          <w:szCs w:val="32"/>
        </w:rPr>
        <w:t>参考书目</w:t>
      </w:r>
    </w:p>
    <w:p w:rsidR="00B179CC" w:rsidRDefault="00B179CC" w:rsidP="00B179CC">
      <w:pPr>
        <w:pStyle w:val="a5"/>
        <w:spacing w:before="0" w:beforeAutospacing="0" w:after="0" w:afterAutospacing="0" w:line="450" w:lineRule="atLeast"/>
        <w:ind w:firstLine="480"/>
        <w:jc w:val="center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  <w:sz w:val="29"/>
          <w:szCs w:val="29"/>
        </w:rPr>
        <w:t>001 商学院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（一）初试参考书目：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199 管理类联考综合能力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参见相关教指委全国考试大纲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821 管理学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马克思主义理论研究和建设工程重点教材编写组. 《管理学》，高等教育出版社，2019.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（二）复试参考书目：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511 会计与财务</w:t>
      </w:r>
    </w:p>
    <w:p w:rsidR="00B179CC" w:rsidRDefault="00B179CC" w:rsidP="00B179CC">
      <w:pPr>
        <w:pStyle w:val="a5"/>
        <w:spacing w:before="0" w:beforeAutospacing="0" w:after="0" w:afterAutospacing="0" w:line="495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</w:t>
      </w:r>
      <w:r>
        <w:rPr>
          <w:rFonts w:ascii="微软雅黑" w:eastAsia="微软雅黑" w:hAnsi="微软雅黑" w:hint="eastAsia"/>
          <w:color w:val="2E2E2E"/>
        </w:rPr>
        <w:t> </w:t>
      </w:r>
      <w:r>
        <w:rPr>
          <w:rFonts w:hint="eastAsia"/>
          <w:color w:val="000000"/>
        </w:rPr>
        <w:t>李现宗，王秀芬主编.《财务会计学（第二版）》，清华大学出版社，2019</w:t>
      </w:r>
    </w:p>
    <w:p w:rsidR="00B179CC" w:rsidRDefault="00B179CC" w:rsidP="00B179CC">
      <w:pPr>
        <w:pStyle w:val="a5"/>
        <w:spacing w:before="0" w:beforeAutospacing="0" w:after="0" w:afterAutospacing="0" w:line="495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2．张功富主编. 《财务管理学》，清华大学出版社，2012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513会计硕士专业综合课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参见MPAcc全国教指委发布的《全国会计硕士专业学位研究生入学考试复试阶段专业课指导性大纲（2016）》</w:t>
      </w:r>
    </w:p>
    <w:p w:rsidR="00B179CC" w:rsidRDefault="00B179CC" w:rsidP="00B179CC">
      <w:pPr>
        <w:pStyle w:val="a5"/>
        <w:spacing w:before="0" w:beforeAutospacing="0" w:after="0" w:afterAutospacing="0" w:line="525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1.李现宗，王秀芬主编.《财务会计学（第二版）》，清华大学出版社，2019</w:t>
      </w:r>
    </w:p>
    <w:p w:rsidR="00B179CC" w:rsidRDefault="00B179CC" w:rsidP="00B179CC">
      <w:pPr>
        <w:pStyle w:val="a5"/>
        <w:spacing w:before="0" w:beforeAutospacing="0" w:after="0" w:afterAutospacing="0" w:line="525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2.孙茂竹，于富生主编.《成本与管理会计》（第2版），中国人民大学出版社，2018</w:t>
      </w:r>
    </w:p>
    <w:p w:rsidR="00B179CC" w:rsidRDefault="00B179CC" w:rsidP="00B179CC">
      <w:pPr>
        <w:pStyle w:val="a5"/>
        <w:spacing w:before="0" w:beforeAutospacing="0" w:after="0" w:afterAutospacing="0" w:line="525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3.张功富主编.《财务管理学》，清华大学出版社，2012</w:t>
      </w:r>
    </w:p>
    <w:p w:rsidR="00B179CC" w:rsidRDefault="00B179CC" w:rsidP="00B179CC">
      <w:pPr>
        <w:pStyle w:val="a5"/>
        <w:spacing w:before="0" w:beforeAutospacing="0" w:after="0" w:afterAutospacing="0" w:line="525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4.叶忠明，阮滢主编.《审计学（第二版）》，清华大学出版社，2020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521战略管理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</w:t>
      </w:r>
      <w:r>
        <w:rPr>
          <w:rFonts w:ascii="微软雅黑" w:eastAsia="微软雅黑" w:hAnsi="微软雅黑" w:hint="eastAsia"/>
          <w:color w:val="2E2E2E"/>
        </w:rPr>
        <w:t> </w:t>
      </w:r>
      <w:r>
        <w:rPr>
          <w:rFonts w:hint="eastAsia"/>
          <w:color w:val="000000"/>
        </w:rPr>
        <w:t>王方华，吕巍等著.《企业战略管理（第2版）》，复旦大学出版社，2019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lastRenderedPageBreak/>
        <w:t>（三）同等学力加试参考书目:</w:t>
      </w:r>
    </w:p>
    <w:p w:rsidR="00B179CC" w:rsidRDefault="00B179CC" w:rsidP="00B179CC">
      <w:pPr>
        <w:pStyle w:val="a5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</w:t>
      </w:r>
      <w:r>
        <w:rPr>
          <w:rFonts w:ascii="微软雅黑" w:eastAsia="微软雅黑" w:hAnsi="微软雅黑" w:hint="eastAsia"/>
          <w:color w:val="2E2E2E"/>
        </w:rPr>
        <w:t> </w:t>
      </w:r>
      <w:r>
        <w:rPr>
          <w:rFonts w:hint="eastAsia"/>
          <w:color w:val="000000"/>
        </w:rPr>
        <w:t>曼昆著，梁小民等译.《经济学原理》（第8版，微观经济学分册），北京大学出版社，2020</w:t>
      </w:r>
    </w:p>
    <w:p w:rsidR="00B179CC" w:rsidRDefault="00B179CC" w:rsidP="00B179CC">
      <w:pPr>
        <w:pStyle w:val="a5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2.</w:t>
      </w:r>
      <w:r>
        <w:rPr>
          <w:rFonts w:ascii="微软雅黑" w:eastAsia="微软雅黑" w:hAnsi="微软雅黑" w:hint="eastAsia"/>
          <w:color w:val="2E2E2E"/>
        </w:rPr>
        <w:t> </w:t>
      </w:r>
      <w:r>
        <w:rPr>
          <w:rFonts w:hint="eastAsia"/>
          <w:color w:val="000000"/>
        </w:rPr>
        <w:t>唐国平著.《会计学原理（第四版）》，中国财政经济出版社，2020</w:t>
      </w:r>
    </w:p>
    <w:p w:rsidR="00B179CC" w:rsidRDefault="00B179CC" w:rsidP="00B179CC">
      <w:pPr>
        <w:pStyle w:val="a5"/>
        <w:shd w:val="clear" w:color="auto" w:fill="FFFFFF"/>
        <w:spacing w:before="0" w:beforeAutospacing="0" w:after="0" w:afterAutospacing="0" w:line="525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3.</w:t>
      </w:r>
      <w:r>
        <w:rPr>
          <w:rFonts w:ascii="微软雅黑" w:eastAsia="微软雅黑" w:hAnsi="微软雅黑" w:hint="eastAsia"/>
          <w:color w:val="2E2E2E"/>
        </w:rPr>
        <w:t> </w:t>
      </w:r>
      <w:r>
        <w:rPr>
          <w:rFonts w:hint="eastAsia"/>
          <w:color w:val="000000"/>
        </w:rPr>
        <w:t>罗宾斯等著，孙健敏等译.《组织行为学（第6版）》，中国人民大学出版社，2016</w:t>
      </w:r>
    </w:p>
    <w:p w:rsidR="00B179CC" w:rsidRDefault="00B179CC" w:rsidP="00B179CC">
      <w:pPr>
        <w:pStyle w:val="a5"/>
        <w:spacing w:before="0" w:after="0" w:line="360" w:lineRule="atLeast"/>
        <w:ind w:firstLine="480"/>
        <w:jc w:val="center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  <w:sz w:val="29"/>
          <w:szCs w:val="29"/>
        </w:rPr>
        <w:t>002 管理工程学院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（一）初试参考书目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841运筹学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胡运权. 《运筹学教程》（第5版），清华大学出版社，2018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871物流学</w:t>
      </w:r>
    </w:p>
    <w:p w:rsidR="00B179CC" w:rsidRDefault="00B179CC" w:rsidP="00B179CC">
      <w:pPr>
        <w:pStyle w:val="a5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1．张书源, 张文杰主编.《物流学概论》(第2版)，复旦大学出版社，2015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ascii="微软雅黑" w:eastAsia="微软雅黑" w:hAnsi="微软雅黑" w:hint="eastAsia"/>
          <w:color w:val="2E2E2E"/>
        </w:rPr>
        <w:t> 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（二）复试参考书目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541系统工程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汪应洛. 《系统工程》（第4版），机械工业出版社，2011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571 企业物流管理</w:t>
      </w:r>
    </w:p>
    <w:p w:rsidR="00B179CC" w:rsidRDefault="00B179CC" w:rsidP="00B179CC">
      <w:pPr>
        <w:pStyle w:val="a5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赵启兰主编.《企业物流管理》(第2版)，机械工业出版社，2016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ascii="微软雅黑" w:eastAsia="微软雅黑" w:hAnsi="微软雅黑" w:hint="eastAsia"/>
          <w:color w:val="2E2E2E"/>
        </w:rPr>
        <w:t> 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（三）同等学力加试参考书目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生产与运作管理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陈荣秋, 马士华. 《生产与运作管理》（第3版），高等教育出版社，2011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概率论与数理统计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陈希儒. 《概率论与数理统计》，中国科学技术大学出版社，2009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管理学</w:t>
      </w:r>
    </w:p>
    <w:p w:rsidR="00B179CC" w:rsidRDefault="00B179CC" w:rsidP="00B179CC">
      <w:pPr>
        <w:pStyle w:val="a5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周三多主编. 《管理学》（第四版），高等教育出版社，2015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供应链管理</w:t>
      </w:r>
    </w:p>
    <w:p w:rsidR="00B179CC" w:rsidRDefault="00B179CC" w:rsidP="00B179CC">
      <w:pPr>
        <w:pStyle w:val="a5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施先亮主编. 《供应链管理》(第3版)，机械工业出版社，2016</w:t>
      </w:r>
    </w:p>
    <w:p w:rsidR="00B179CC" w:rsidRDefault="00B179CC" w:rsidP="00B179CC">
      <w:pPr>
        <w:pStyle w:val="a5"/>
        <w:spacing w:before="0" w:after="0" w:line="360" w:lineRule="atLeast"/>
        <w:ind w:firstLine="480"/>
        <w:jc w:val="center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  <w:sz w:val="29"/>
          <w:szCs w:val="29"/>
        </w:rPr>
        <w:lastRenderedPageBreak/>
        <w:t>003 经济学院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b/>
          <w:bCs/>
          <w:color w:val="000000"/>
        </w:rPr>
        <w:t>（一）</w:t>
      </w:r>
      <w:r>
        <w:rPr>
          <w:rStyle w:val="a6"/>
          <w:rFonts w:hint="eastAsia"/>
          <w:color w:val="000000"/>
        </w:rPr>
        <w:t>初试参考书目：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821管理学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1．马克思主义理论研究和建设工程重点教材编写组. 《管理学》，高等教育出版社，2019.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881 经济学基础</w:t>
      </w:r>
      <w:r>
        <w:rPr>
          <w:rFonts w:hint="eastAsia"/>
          <w:color w:val="000000"/>
        </w:rPr>
        <w:t>（其中：微观40%、宏观60%）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2．高鸿业主编. 《西方经济学》，中国人民大学出版社，2018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（二）复试参考书目：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583产业经济学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1．王俊豪. 《产业经济学》（第三版），高等教育出版社，2016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（三）同等学力加试科目参考书目：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 洪银兴等. 《政治经济学》（第五版），高等教育出版社，2014</w:t>
      </w:r>
    </w:p>
    <w:p w:rsidR="00B179CC" w:rsidRDefault="00B179CC" w:rsidP="00B179CC">
      <w:pPr>
        <w:pStyle w:val="a5"/>
        <w:spacing w:before="0" w:beforeAutospacing="0" w:after="0" w:afterAutospacing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2. 贺金社. 《经济学原理：回归亚当斯密的幸福和谐框架》（第1版，上册），格致出版社，2014</w:t>
      </w:r>
    </w:p>
    <w:p w:rsidR="00B179CC" w:rsidRDefault="00B179CC" w:rsidP="00B179CC">
      <w:pPr>
        <w:pStyle w:val="a5"/>
        <w:spacing w:before="0" w:after="0" w:line="360" w:lineRule="atLeast"/>
        <w:ind w:firstLine="480"/>
        <w:jc w:val="center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  <w:sz w:val="29"/>
          <w:szCs w:val="29"/>
        </w:rPr>
        <w:t>004 信息管理学院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（一）初试参考书目: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199管理类联考综合能力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参见相关教指委全国考试大纲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731图书馆</w:t>
      </w:r>
      <w:r>
        <w:rPr>
          <w:rStyle w:val="a6"/>
          <w:rFonts w:ascii="MS Mincho" w:eastAsia="MS Mincho" w:hAnsi="MS Mincho" w:hint="eastAsia"/>
          <w:color w:val="000000"/>
        </w:rPr>
        <w:t>､</w:t>
      </w:r>
      <w:r>
        <w:rPr>
          <w:rStyle w:val="a6"/>
          <w:rFonts w:hint="eastAsia"/>
          <w:color w:val="000000"/>
        </w:rPr>
        <w:t>情报与档案管理基础</w:t>
      </w:r>
      <w:r>
        <w:rPr>
          <w:rFonts w:hint="eastAsia"/>
          <w:color w:val="000000"/>
        </w:rPr>
        <w:t>（图书馆学概论</w:t>
      </w:r>
      <w:r>
        <w:rPr>
          <w:rFonts w:ascii="MS Mincho" w:eastAsia="MS Mincho" w:hAnsi="MS Mincho" w:hint="eastAsia"/>
          <w:color w:val="000000"/>
        </w:rPr>
        <w:t>､</w:t>
      </w:r>
      <w:r>
        <w:rPr>
          <w:rFonts w:hint="eastAsia"/>
          <w:color w:val="000000"/>
        </w:rPr>
        <w:t>信息管理学基础</w:t>
      </w:r>
      <w:r>
        <w:rPr>
          <w:rFonts w:ascii="MS Mincho" w:eastAsia="MS Mincho" w:hAnsi="MS Mincho" w:hint="eastAsia"/>
          <w:color w:val="000000"/>
        </w:rPr>
        <w:t>､</w:t>
      </w:r>
      <w:r>
        <w:rPr>
          <w:rFonts w:hint="eastAsia"/>
          <w:color w:val="000000"/>
        </w:rPr>
        <w:t>档案学概论）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吴慰慈，董焱. 《图书馆学概论》（修订二版），北京：国家图书馆出版社，2008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2. 马费成，宋恩梅. 《信息管理学基础》，武汉：武汉大学出版社，2011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3.</w:t>
      </w:r>
      <w:r>
        <w:rPr>
          <w:rFonts w:ascii="微软雅黑" w:eastAsia="微软雅黑" w:hAnsi="微软雅黑" w:hint="eastAsia"/>
          <w:color w:val="2E2E2E"/>
        </w:rPr>
        <w:t> </w:t>
      </w:r>
      <w:r>
        <w:rPr>
          <w:rFonts w:hint="eastAsia"/>
          <w:color w:val="000000"/>
        </w:rPr>
        <w:t>冯惠玲，张辑哲. 《档案学概论》，北京：中国人民大学出版社，2006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lastRenderedPageBreak/>
        <w:t>831信息检索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黄如花.《信息检索》（第2版），武汉:武汉大学出版社,2010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（二）复试参考书目: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531信息系统分析与设计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黄孝章, 刘鹏, 苏利祥. 《信息系统分析与设计》，北京：清华大学出版社, 2017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（三）同等学力加试参考书目: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</w:t>
      </w:r>
      <w:r>
        <w:rPr>
          <w:rFonts w:ascii="微软雅黑" w:eastAsia="微软雅黑" w:hAnsi="微软雅黑" w:hint="eastAsia"/>
          <w:color w:val="2E2E2E"/>
        </w:rPr>
        <w:t> </w:t>
      </w:r>
      <w:r>
        <w:rPr>
          <w:rFonts w:hint="eastAsia"/>
          <w:color w:val="000000"/>
        </w:rPr>
        <w:t>周宁.《信息组织》（第4版），武汉:武汉大学出版社, 2017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2. 卢小宾.《信息分析概论》， 北京：电子工业出版社, 2014</w:t>
      </w:r>
    </w:p>
    <w:p w:rsidR="00B179CC" w:rsidRDefault="00B179CC" w:rsidP="00B179CC">
      <w:pPr>
        <w:pStyle w:val="a5"/>
        <w:spacing w:before="0" w:after="0" w:line="360" w:lineRule="atLeast"/>
        <w:ind w:firstLine="480"/>
        <w:jc w:val="center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  <w:sz w:val="29"/>
          <w:szCs w:val="29"/>
        </w:rPr>
        <w:t>008 材料学院</w:t>
      </w:r>
    </w:p>
    <w:p w:rsidR="00B179CC" w:rsidRDefault="00B179CC" w:rsidP="00B179CC">
      <w:pPr>
        <w:pStyle w:val="a5"/>
        <w:spacing w:before="0" w:after="0" w:line="39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（一）初试参考书目：</w:t>
      </w:r>
    </w:p>
    <w:p w:rsidR="00B179CC" w:rsidRDefault="00B179CC" w:rsidP="00B179CC">
      <w:pPr>
        <w:pStyle w:val="a5"/>
        <w:spacing w:before="0" w:after="0" w:line="39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ascii="Calibri" w:eastAsia="微软雅黑" w:hAnsi="Calibri"/>
          <w:color w:val="000000"/>
        </w:rPr>
        <w:t>8</w:t>
      </w:r>
      <w:r>
        <w:rPr>
          <w:rStyle w:val="a6"/>
          <w:rFonts w:hint="eastAsia"/>
          <w:color w:val="000000"/>
        </w:rPr>
        <w:t>61 材料科学基础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胡庚祥主编</w:t>
      </w:r>
      <w:r>
        <w:rPr>
          <w:rFonts w:ascii="Times New Roman" w:hAnsi="Times New Roman" w:cs="Times New Roman"/>
          <w:color w:val="000000"/>
        </w:rPr>
        <w:t>. </w:t>
      </w:r>
      <w:r>
        <w:rPr>
          <w:rFonts w:hint="eastAsia"/>
          <w:color w:val="000000"/>
        </w:rPr>
        <w:t>《材料科学基础》（第三版），上海交通大学出版社，</w:t>
      </w:r>
      <w:r>
        <w:rPr>
          <w:rFonts w:ascii="Times New Roman" w:hAnsi="Times New Roman" w:cs="Times New Roman"/>
          <w:color w:val="000000"/>
        </w:rPr>
        <w:t>2010</w:t>
      </w:r>
    </w:p>
    <w:p w:rsidR="00B179CC" w:rsidRDefault="00B179CC" w:rsidP="00B179CC">
      <w:pPr>
        <w:pStyle w:val="a5"/>
        <w:spacing w:before="0" w:after="0" w:line="39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（二）复试参考书目：</w:t>
      </w:r>
    </w:p>
    <w:p w:rsidR="00B179CC" w:rsidRDefault="00B179CC" w:rsidP="00B179CC">
      <w:pPr>
        <w:pStyle w:val="a5"/>
        <w:spacing w:before="0" w:after="0" w:line="39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561 材料研究方法</w:t>
      </w:r>
    </w:p>
    <w:p w:rsidR="00B179CC" w:rsidRDefault="00B179CC" w:rsidP="00B179CC">
      <w:pPr>
        <w:pStyle w:val="a5"/>
        <w:spacing w:before="0" w:after="0" w:line="39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张锐主编. 《现代材料分析方法》， 化学工业出版社，2007</w:t>
      </w:r>
    </w:p>
    <w:p w:rsidR="00B179CC" w:rsidRDefault="00B179CC" w:rsidP="00B179CC">
      <w:pPr>
        <w:pStyle w:val="a5"/>
        <w:spacing w:before="0" w:after="0" w:line="39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（三）同等学力加试参考书目</w:t>
      </w:r>
    </w:p>
    <w:p w:rsidR="00B179CC" w:rsidRDefault="00B179CC" w:rsidP="00B179CC">
      <w:pPr>
        <w:pStyle w:val="a5"/>
        <w:spacing w:before="0" w:after="0" w:line="39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马文蔚主编. 《物理学》（第五版），高等教育出版社，2006</w:t>
      </w:r>
    </w:p>
    <w:p w:rsidR="00B179CC" w:rsidRDefault="00B179CC" w:rsidP="00B179CC">
      <w:pPr>
        <w:pStyle w:val="a5"/>
        <w:spacing w:before="0" w:after="0" w:line="39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2. 刘贯军，郭晓琴主编.《机械工程材料与成型技术》（第二版），电子工业出版社，2015</w:t>
      </w:r>
    </w:p>
    <w:p w:rsidR="00B179CC" w:rsidRDefault="00B179CC" w:rsidP="00B179CC">
      <w:pPr>
        <w:pStyle w:val="a5"/>
        <w:spacing w:before="0" w:after="0" w:line="360" w:lineRule="atLeast"/>
        <w:ind w:firstLine="480"/>
        <w:jc w:val="center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  <w:sz w:val="29"/>
          <w:szCs w:val="29"/>
        </w:rPr>
        <w:t>009 土木建筑学院</w:t>
      </w:r>
    </w:p>
    <w:p w:rsidR="00B179CC" w:rsidRDefault="00B179CC" w:rsidP="00B179CC">
      <w:pPr>
        <w:pStyle w:val="a5"/>
        <w:spacing w:before="0" w:after="0" w:line="450" w:lineRule="atLeast"/>
        <w:ind w:left="765" w:firstLine="480"/>
        <w:rPr>
          <w:rFonts w:ascii="微软雅黑" w:eastAsia="微软雅黑" w:hAnsi="微软雅黑" w:hint="eastAsia"/>
          <w:color w:val="2E2E2E"/>
        </w:rPr>
      </w:pPr>
      <w:r>
        <w:rPr>
          <w:rFonts w:ascii="Times New Roman" w:eastAsia="微软雅黑" w:hAnsi="Times New Roman" w:cs="Times New Roman"/>
          <w:b/>
          <w:bCs/>
          <w:color w:val="000000"/>
        </w:rPr>
        <w:lastRenderedPageBreak/>
        <w:t>（一）</w:t>
      </w:r>
      <w:r>
        <w:rPr>
          <w:rFonts w:ascii="Times New Roman" w:eastAsia="微软雅黑" w:hAnsi="Times New Roman" w:cs="Times New Roman"/>
          <w:b/>
          <w:bCs/>
          <w:color w:val="000000"/>
        </w:rPr>
        <w:t> </w:t>
      </w:r>
      <w:r>
        <w:rPr>
          <w:rStyle w:val="a6"/>
          <w:rFonts w:hint="eastAsia"/>
          <w:color w:val="000000"/>
        </w:rPr>
        <w:t>初试参考书目：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851材料力学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孙训方主编</w:t>
      </w:r>
      <w:r>
        <w:rPr>
          <w:rFonts w:ascii="Times New Roman" w:hAnsi="Times New Roman" w:cs="Times New Roman"/>
          <w:color w:val="000000"/>
        </w:rPr>
        <w:t>. </w:t>
      </w:r>
      <w:r>
        <w:rPr>
          <w:rFonts w:hint="eastAsia"/>
          <w:color w:val="000000"/>
        </w:rPr>
        <w:t>《材料力学》（</w:t>
      </w:r>
      <w:r>
        <w:rPr>
          <w:rFonts w:ascii="Times New Roman" w:hAnsi="Times New Roman" w:cs="Times New Roman"/>
          <w:color w:val="000000"/>
        </w:rPr>
        <w:t>I</w:t>
      </w:r>
      <w:r>
        <w:rPr>
          <w:rFonts w:hint="eastAsia"/>
          <w:color w:val="000000"/>
        </w:rPr>
        <w:t>、</w:t>
      </w:r>
      <w:r>
        <w:rPr>
          <w:rFonts w:ascii="Times New Roman" w:hAnsi="Times New Roman" w:cs="Times New Roman"/>
          <w:color w:val="000000"/>
        </w:rPr>
        <w:t>II</w:t>
      </w:r>
      <w:r>
        <w:rPr>
          <w:rFonts w:hint="eastAsia"/>
          <w:color w:val="000000"/>
        </w:rPr>
        <w:t>）（第五版），高等教育出版社，</w:t>
      </w:r>
      <w:r>
        <w:rPr>
          <w:rFonts w:ascii="Times New Roman" w:hAnsi="Times New Roman" w:cs="Times New Roman"/>
          <w:color w:val="000000"/>
        </w:rPr>
        <w:t>2009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（二）复试科目参考书目：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551土木工程施工技术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王利文主编</w:t>
      </w:r>
      <w:r>
        <w:rPr>
          <w:rFonts w:ascii="Times New Roman" w:hAnsi="Times New Roman" w:cs="Times New Roman"/>
          <w:color w:val="000000"/>
        </w:rPr>
        <w:t>. </w:t>
      </w:r>
      <w:r>
        <w:rPr>
          <w:rFonts w:hint="eastAsia"/>
          <w:color w:val="000000"/>
        </w:rPr>
        <w:t>《土木工程施工技术》，中国建筑工业出版社，</w:t>
      </w:r>
      <w:r>
        <w:rPr>
          <w:rFonts w:ascii="Times New Roman" w:hAnsi="Times New Roman" w:cs="Times New Roman"/>
          <w:color w:val="000000"/>
        </w:rPr>
        <w:t>2014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552工程经济学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刘晓君主编</w:t>
      </w:r>
      <w:r>
        <w:rPr>
          <w:rFonts w:ascii="Times New Roman" w:hAnsi="Times New Roman" w:cs="Times New Roman"/>
          <w:color w:val="000000"/>
        </w:rPr>
        <w:t>. </w:t>
      </w:r>
      <w:r>
        <w:rPr>
          <w:rFonts w:hint="eastAsia"/>
          <w:color w:val="000000"/>
        </w:rPr>
        <w:t>《工程经济学》 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hint="eastAsia"/>
          <w:color w:val="000000"/>
        </w:rPr>
        <w:t>第三版</w:t>
      </w:r>
      <w:r>
        <w:rPr>
          <w:rFonts w:ascii="Times New Roman" w:hAnsi="Times New Roman" w:cs="Times New Roman"/>
          <w:color w:val="000000"/>
        </w:rPr>
        <w:t>) </w:t>
      </w:r>
      <w:r>
        <w:rPr>
          <w:rFonts w:hint="eastAsia"/>
          <w:color w:val="000000"/>
        </w:rPr>
        <w:t>，中国建筑工业出版社，</w:t>
      </w:r>
      <w:r>
        <w:rPr>
          <w:rFonts w:ascii="Times New Roman" w:hAnsi="Times New Roman" w:cs="Times New Roman"/>
          <w:color w:val="000000"/>
        </w:rPr>
        <w:t>2015</w:t>
      </w:r>
      <w:r>
        <w:rPr>
          <w:rFonts w:hint="eastAsia"/>
          <w:color w:val="000000"/>
        </w:rPr>
        <w:t>年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553城市经济学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谢文蕙，邓卫主编. 《城市经济学》（第二版），清华大学出版社，</w:t>
      </w:r>
      <w:r>
        <w:rPr>
          <w:rFonts w:ascii="Times New Roman" w:hAnsi="Times New Roman" w:cs="Times New Roman"/>
          <w:color w:val="000000"/>
        </w:rPr>
        <w:t>2008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554水污染控制工程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高廷耀. 《水污染控制工程》（第四版），同济大学出版社，</w:t>
      </w:r>
      <w:r>
        <w:rPr>
          <w:rFonts w:ascii="Times New Roman" w:hAnsi="Times New Roman" w:cs="Times New Roman"/>
          <w:color w:val="000000"/>
        </w:rPr>
        <w:t>2015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（三）同等学力加试参考科目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 李廉锟</w:t>
      </w:r>
      <w:r>
        <w:rPr>
          <w:rFonts w:ascii="Times New Roman" w:hAnsi="Times New Roman" w:cs="Times New Roman"/>
          <w:color w:val="000000"/>
        </w:rPr>
        <w:t>. </w:t>
      </w:r>
      <w:r>
        <w:rPr>
          <w:rFonts w:hint="eastAsia"/>
          <w:color w:val="000000"/>
        </w:rPr>
        <w:t>《结构力学》（第六版），高等教育出版社，</w:t>
      </w:r>
      <w:r>
        <w:rPr>
          <w:rFonts w:ascii="Times New Roman" w:hAnsi="Times New Roman" w:cs="Times New Roman"/>
          <w:color w:val="000000"/>
        </w:rPr>
        <w:t>2017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2. 毛根海</w:t>
      </w:r>
      <w:r>
        <w:rPr>
          <w:rFonts w:ascii="Times New Roman" w:hAnsi="Times New Roman" w:cs="Times New Roman"/>
          <w:color w:val="000000"/>
        </w:rPr>
        <w:t>. </w:t>
      </w:r>
      <w:r>
        <w:rPr>
          <w:rFonts w:hint="eastAsia"/>
          <w:color w:val="000000"/>
        </w:rPr>
        <w:t>《应用流体力学》，高等教育出版社，</w:t>
      </w:r>
      <w:r>
        <w:rPr>
          <w:rFonts w:ascii="Times New Roman" w:hAnsi="Times New Roman" w:cs="Times New Roman"/>
          <w:color w:val="000000"/>
        </w:rPr>
        <w:t>2012</w:t>
      </w:r>
    </w:p>
    <w:p w:rsidR="00B179CC" w:rsidRDefault="00B179CC" w:rsidP="00B179CC">
      <w:pPr>
        <w:pStyle w:val="a5"/>
        <w:spacing w:line="390" w:lineRule="atLeast"/>
        <w:ind w:firstLine="3495"/>
        <w:rPr>
          <w:rFonts w:ascii="微软雅黑" w:eastAsia="微软雅黑" w:hAnsi="微软雅黑" w:hint="eastAsia"/>
          <w:color w:val="2E2E2E"/>
        </w:rPr>
      </w:pPr>
      <w:r>
        <w:rPr>
          <w:rFonts w:ascii="微软雅黑" w:eastAsia="微软雅黑" w:hAnsi="微软雅黑" w:hint="eastAsia"/>
          <w:color w:val="2E2E2E"/>
        </w:rPr>
        <w:t> </w:t>
      </w:r>
    </w:p>
    <w:p w:rsidR="00B179CC" w:rsidRDefault="00B179CC" w:rsidP="00B179CC">
      <w:pPr>
        <w:pStyle w:val="a5"/>
        <w:spacing w:before="0" w:after="0" w:line="390" w:lineRule="atLeast"/>
        <w:ind w:firstLine="3495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  <w:sz w:val="29"/>
          <w:szCs w:val="29"/>
        </w:rPr>
        <w:t>012 外国语学院</w:t>
      </w:r>
    </w:p>
    <w:p w:rsidR="00B179CC" w:rsidRDefault="00B179CC" w:rsidP="00B179CC">
      <w:pPr>
        <w:pStyle w:val="a5"/>
        <w:spacing w:before="0" w:after="0" w:line="39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lastRenderedPageBreak/>
        <w:t>（一）初试参考书目：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211翻译硕士英语</w:t>
      </w:r>
    </w:p>
    <w:p w:rsidR="00B179CC" w:rsidRDefault="00B179CC" w:rsidP="00B179CC">
      <w:pPr>
        <w:pStyle w:val="a5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1．张汉熙主编. 高级英语(第三版)（重排版）(第一册)，外语教学与研究出版社，2017</w:t>
      </w:r>
    </w:p>
    <w:p w:rsidR="00B179CC" w:rsidRDefault="00B179CC" w:rsidP="00B179CC">
      <w:pPr>
        <w:pStyle w:val="a5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2．张汉熙主编. 高级英语(第三版)（重排版）(第二册)，外语教学与研究出版社，2017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357英语翻译基础</w:t>
      </w:r>
    </w:p>
    <w:p w:rsidR="00B179CC" w:rsidRDefault="00B179CC" w:rsidP="00B179CC">
      <w:pPr>
        <w:pStyle w:val="a5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1．叶子南. 《高级英汉翻译理论与实践》（第四版），清华大学出版社，2020</w:t>
      </w:r>
    </w:p>
    <w:p w:rsidR="00B179CC" w:rsidRDefault="00B179CC" w:rsidP="00B179CC">
      <w:pPr>
        <w:pStyle w:val="a5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2. 李长栓. 《非文学翻译理论与实践》，中国对外翻译出版公司，2012</w:t>
      </w:r>
    </w:p>
    <w:p w:rsidR="00B179CC" w:rsidRDefault="00B179CC" w:rsidP="00B179CC">
      <w:pPr>
        <w:pStyle w:val="a5"/>
        <w:spacing w:before="0" w:beforeAutospacing="0" w:after="0" w:afterAutospacing="0" w:line="48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3. 近五年官方发布的国家重要报告、白皮书等重要文献的英语译本</w:t>
      </w:r>
    </w:p>
    <w:p w:rsidR="00B179CC" w:rsidRDefault="00B179CC" w:rsidP="00B179CC">
      <w:pPr>
        <w:pStyle w:val="a5"/>
        <w:spacing w:before="0" w:beforeAutospacing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448汉语写作与百科知识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1. 刘军平主编.《汉语写作与百科知识》，武汉大学出版社，2012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（二）复试科目参考书目：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与初试参考书目相同</w:t>
      </w:r>
    </w:p>
    <w:p w:rsidR="00B179CC" w:rsidRDefault="00B179CC" w:rsidP="00B179CC">
      <w:pPr>
        <w:pStyle w:val="a5"/>
        <w:spacing w:before="0" w:after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Style w:val="a6"/>
          <w:rFonts w:hint="eastAsia"/>
          <w:color w:val="000000"/>
        </w:rPr>
        <w:t>（三）同等学力加试参考科目</w:t>
      </w:r>
    </w:p>
    <w:p w:rsidR="00B179CC" w:rsidRDefault="00B179CC" w:rsidP="00B179CC">
      <w:pPr>
        <w:pStyle w:val="a5"/>
        <w:spacing w:before="0" w:after="0" w:line="36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hint="eastAsia"/>
          <w:color w:val="000000"/>
        </w:rPr>
        <w:t>与初试参考书目相同</w:t>
      </w:r>
    </w:p>
    <w:p w:rsidR="00B179CC" w:rsidRDefault="00B179CC" w:rsidP="00B179CC">
      <w:pPr>
        <w:pStyle w:val="a5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color w:val="2E2E2E"/>
        </w:rPr>
      </w:pPr>
      <w:r>
        <w:rPr>
          <w:rFonts w:ascii="微软雅黑" w:eastAsia="微软雅黑" w:hAnsi="微软雅黑" w:hint="eastAsia"/>
          <w:color w:val="2E2E2E"/>
        </w:rPr>
        <w:t> </w:t>
      </w:r>
    </w:p>
    <w:p w:rsidR="00EB6BB9" w:rsidRDefault="00EB6BB9" w:rsidP="00533F24">
      <w:pPr>
        <w:rPr>
          <w:rFonts w:ascii="Times New Roman" w:eastAsia="宋体" w:hAnsi="Times New Roman" w:cs="Times New Roman"/>
          <w:color w:val="000000"/>
        </w:rPr>
      </w:pPr>
      <w:bookmarkStart w:id="0" w:name="_GoBack"/>
      <w:bookmarkEnd w:id="0"/>
    </w:p>
    <w:p w:rsidR="00EB6BB9" w:rsidRDefault="00EB6BB9" w:rsidP="00533F2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EB6BB9" w:rsidRDefault="00EB6BB9" w:rsidP="00533F2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EB6BB9" w:rsidRDefault="00EB6BB9" w:rsidP="00533F2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533F24" w:rsidRPr="00533F24" w:rsidRDefault="00533F24" w:rsidP="00533F24">
      <w:pPr>
        <w:rPr>
          <w:rFonts w:ascii="Times New Roman" w:eastAsia="宋体" w:hAnsi="Times New Roman" w:cs="Times New Roman"/>
          <w:color w:val="000000"/>
        </w:rPr>
      </w:pPr>
    </w:p>
    <w:sectPr w:rsidR="00533F24" w:rsidRPr="00533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09" w:rsidRDefault="00965A09" w:rsidP="00533F24">
      <w:r>
        <w:separator/>
      </w:r>
    </w:p>
  </w:endnote>
  <w:endnote w:type="continuationSeparator" w:id="0">
    <w:p w:rsidR="00965A09" w:rsidRDefault="00965A09" w:rsidP="005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09" w:rsidRDefault="00965A09" w:rsidP="00533F24">
      <w:r>
        <w:separator/>
      </w:r>
    </w:p>
  </w:footnote>
  <w:footnote w:type="continuationSeparator" w:id="0">
    <w:p w:rsidR="00965A09" w:rsidRDefault="00965A09" w:rsidP="00533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D"/>
    <w:rsid w:val="00533F24"/>
    <w:rsid w:val="00965A09"/>
    <w:rsid w:val="00B179CC"/>
    <w:rsid w:val="00E23DC3"/>
    <w:rsid w:val="00E81E5D"/>
    <w:rsid w:val="00E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F2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79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7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3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3F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3F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3F2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179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7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</Words>
  <Characters>2241</Characters>
  <Application>Microsoft Office Word</Application>
  <DocSecurity>0</DocSecurity>
  <Lines>18</Lines>
  <Paragraphs>5</Paragraphs>
  <ScaleCrop>false</ScaleCrop>
  <Company>微软中国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2020-10-13T03:32:00Z</dcterms:created>
  <dcterms:modified xsi:type="dcterms:W3CDTF">2020-10-13T03:32:00Z</dcterms:modified>
</cp:coreProperties>
</file>