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51" w:rsidRPr="000A099A" w:rsidRDefault="00045454" w:rsidP="000A099A">
      <w:pPr>
        <w:jc w:val="center"/>
        <w:rPr>
          <w:rFonts w:ascii="Times New Roman" w:eastAsia="宋体" w:hAnsi="Times New Roman" w:cs="Times New Roman" w:hint="eastAsia"/>
          <w:b/>
          <w:color w:val="000000"/>
        </w:rPr>
      </w:pPr>
      <w:r w:rsidRPr="000A099A">
        <w:rPr>
          <w:rFonts w:ascii="Times New Roman" w:eastAsia="宋体" w:hAnsi="Times New Roman" w:cs="Times New Roman" w:hint="eastAsia"/>
          <w:b/>
          <w:color w:val="000000"/>
        </w:rPr>
        <w:t>新乡医学院</w:t>
      </w:r>
      <w:r w:rsidRPr="000A099A">
        <w:rPr>
          <w:rFonts w:ascii="Times New Roman" w:eastAsia="宋体" w:hAnsi="Times New Roman" w:cs="Times New Roman" w:hint="eastAsia"/>
          <w:b/>
          <w:color w:val="000000"/>
        </w:rPr>
        <w:t>2021</w:t>
      </w:r>
      <w:r w:rsidRPr="000A099A">
        <w:rPr>
          <w:rFonts w:ascii="Times New Roman" w:eastAsia="宋体" w:hAnsi="Times New Roman" w:cs="Times New Roman" w:hint="eastAsia"/>
          <w:b/>
          <w:color w:val="000000"/>
        </w:rPr>
        <w:t>年硕士研究生招生专业目录</w:t>
      </w:r>
    </w:p>
    <w:p w:rsidR="001D4451" w:rsidRDefault="001D4451" w:rsidP="00045454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DD53A7" w:rsidRPr="00DD53A7" w:rsidRDefault="00DD53A7" w:rsidP="00DD53A7">
      <w:pPr>
        <w:widowControl/>
        <w:spacing w:before="100" w:beforeAutospacing="1" w:after="100" w:afterAutospacing="1" w:line="405" w:lineRule="atLeast"/>
        <w:jc w:val="center"/>
        <w:rPr>
          <w:rFonts w:ascii="宋体" w:eastAsia="宋体" w:hAnsi="宋体" w:cs="宋体"/>
          <w:color w:val="727272"/>
          <w:kern w:val="0"/>
          <w:sz w:val="24"/>
          <w:szCs w:val="24"/>
        </w:rPr>
      </w:pPr>
      <w:r w:rsidRPr="00DD53A7">
        <w:rPr>
          <w:rFonts w:ascii="黑体" w:eastAsia="黑体" w:hAnsi="黑体" w:cs="宋体" w:hint="eastAsia"/>
          <w:b/>
          <w:bCs/>
          <w:color w:val="727272"/>
          <w:kern w:val="0"/>
          <w:sz w:val="29"/>
          <w:szCs w:val="29"/>
        </w:rPr>
        <w:t>2021年硕士研究生招生专业目录（</w:t>
      </w:r>
      <w:bookmarkStart w:id="0" w:name="_GoBack"/>
      <w:bookmarkEnd w:id="0"/>
      <w:r w:rsidRPr="00DD53A7">
        <w:rPr>
          <w:rFonts w:ascii="黑体" w:eastAsia="黑体" w:hAnsi="黑体" w:cs="宋体" w:hint="eastAsia"/>
          <w:b/>
          <w:bCs/>
          <w:color w:val="727272"/>
          <w:kern w:val="0"/>
          <w:sz w:val="29"/>
          <w:szCs w:val="29"/>
        </w:rPr>
        <w:t>学术学位）</w:t>
      </w:r>
    </w:p>
    <w:tbl>
      <w:tblPr>
        <w:tblW w:w="96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540"/>
        <w:gridCol w:w="2520"/>
        <w:gridCol w:w="1065"/>
        <w:gridCol w:w="1455"/>
        <w:gridCol w:w="1260"/>
      </w:tblGrid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系部、专业（代码）研究方向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计划人数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初试考试科目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复试考试科目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同等学力加试科目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备  注</w:t>
            </w:r>
          </w:p>
        </w:tc>
      </w:tr>
      <w:tr w:rsidR="00DD53A7" w:rsidRPr="00DD53A7" w:rsidTr="00DD53A7">
        <w:trPr>
          <w:cantSplit/>
          <w:trHeight w:val="3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001基础医学院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3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人体解剖与组织胚胎学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免疫学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病原生物学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病理学与病理生理学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③699联考西医综合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</w:tr>
      <w:tr w:rsidR="00DD53A7" w:rsidRPr="00DD53A7" w:rsidTr="00DD53A7">
        <w:trPr>
          <w:trHeight w:val="51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1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01 生理学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神经生物学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生物化学与分子生物学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③701生物化学（自命题）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1.微生物学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1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1002 临床医学（基础+临床）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老年医学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03 神经病学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04 精神病与精神卫生学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皮肤病与性病学    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 xml:space="preserve">06 外科学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妇产科学  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08 肿瘤学  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③699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全日制统招本科生</w:t>
            </w:r>
          </w:p>
        </w:tc>
      </w:tr>
      <w:tr w:rsidR="00DD53A7" w:rsidRPr="00DD53A7" w:rsidTr="00DD53A7">
        <w:trPr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0778基础医学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</w:tr>
      <w:tr w:rsidR="00DD53A7" w:rsidRPr="00DD53A7" w:rsidTr="00DD53A7">
        <w:trPr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人体解剖与组织胚胎学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免疫学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病原生物学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病理学与病理生理学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③701生物化学（自命题）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1.微生物学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</w:tr>
      <w:tr w:rsidR="00DD53A7" w:rsidRPr="00DD53A7" w:rsidTr="00DD53A7">
        <w:trPr>
          <w:cantSplit/>
          <w:trHeight w:val="30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002新乡医学院第一临床学院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30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1002临床医学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531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01 内科学(冠心病发病机制的研究)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02 内科学(心肌肥大和心衰的发病机制)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03 内科学(冠心病介入诊疗)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04 内科学(冠心病基础与临床诊疗)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05 内科学(心衰基础与临床)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06 内科学(冠心病的基础与临床研究)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07 内科学(心力衰竭的病理生理学机制研究)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08 内科学(动脉粥样硬化发病机制研究)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09 内科学(膜性肾病的发病机制)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10 内科学(糖尿病肾病肾间质纤维化机制研究)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11 内科学(自身免疫病的发病机制及临床转化治疗)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12 内科学(睡眠呼吸暂停综合征靶器官损伤的机制研究)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③699联考西医综合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484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13 外科学(前列腺疾病和盆底功能障碍的发病机制研究)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14 外科学(脑损伤的神经病理与损伤修复)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15 外科学(脑肿瘤的基础与临床研究)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16 外科学(神经损伤功能保护与修复)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17 外科学(食管癌外科治疗及转移机制研究)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18 外科学(肝胆疾病基础与临床研究)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19 外科学(泌尿系肿瘤的基础与临床)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132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20 外科学(骨关节与脊柱脊髓损伤再生)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21 外科学（天然药物对骨生长重建的研究）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22 外科学（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儿童尿控的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基础和临床研究）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23 外科学（小儿泌尿系统疾病的基础和临床研究）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24 肿瘤学(恶性肿瘤的综合治疗)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25 肿瘤学(恶性肿瘤靶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向治疗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耐药的基础研究)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78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26 精神病与精神卫生学(抑郁症的治疗机制研究)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27 神经病学(脑血管病认知功能障碍)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28 神经病学(脑血管病的诊断与治疗)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29 神经病学(卒中后认知障碍及神经功能修复)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30 神经病学(老年性痴呆与神经修复)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31 神经病学(缺血性脑卒中基础研究)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32 神经病学(卒中后抑郁的发病机制研究)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43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33 儿科学(新生儿疾病)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34 妇产科学(妇科肿瘤发病机制)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190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35 影像医学与核医学(中枢神经系统与体部疾病的CT与MRI诊断与研究)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36 影像医学与核医学(胸部疾病的影像学与临床研究)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37 临床检验诊断学(心血管疾病与脑卒中的实验室诊断)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38 临床检验诊断学(心血管靶点检测的研究)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39 临床检验诊断学(微生物与免疫)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40 临床检验诊断学(肿瘤免疫实验室诊断)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66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41 康复医学与理疗学(脑血管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病综合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康复的机制研究)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42 康复医学与理疗学(颈肩腰腿痛发病机理及康复治疗)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43 麻醉学(全身麻醉药物的作用机理与临床研究)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75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44 耳鼻咽喉科学(鼻腔鼻窦粘膜病变发病机制)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45 皮肤病与性病学(银屑病发病的分子与免疫机制研究)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46 眼科学(青光眼、屈光不正的发病机制)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1010医学技术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</w:tr>
      <w:tr w:rsidR="00DD53A7" w:rsidRPr="00DD53A7" w:rsidTr="00DD53A7">
        <w:trPr>
          <w:cantSplit/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01  医学检验学(医学实验室管理)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02  医学检验学(分子生物学检验)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03  医学检验学(微生物学检验)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04  医学检验学(免疫学检验)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③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699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临床基础检验学技术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要求：全日制临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床医学专业本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科毕业生</w:t>
            </w: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>00</w:t>
            </w: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  <w:r w:rsidRPr="00DD53A7">
              <w:rPr>
                <w:rFonts w:ascii="宋体" w:eastAsia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 xml:space="preserve"> </w:t>
            </w: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新乡医学院</w:t>
            </w: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>第二临床学院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>1</w:t>
            </w: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>0771  </w:t>
            </w:r>
            <w:r w:rsidRPr="00DD53A7">
              <w:rPr>
                <w:rFonts w:ascii="宋体" w:eastAsia="宋体" w:hAnsi="宋体" w:cs="Times New Roman" w:hint="eastAsia"/>
                <w:b/>
                <w:bCs/>
                <w:color w:val="262626"/>
                <w:kern w:val="0"/>
                <w:szCs w:val="21"/>
              </w:rPr>
              <w:t>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青少年心理发展与应激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③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702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医学心理学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④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802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临床心理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要求：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医学或心理学专业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；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全日制本科毕业生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。</w:t>
            </w:r>
          </w:p>
        </w:tc>
      </w:tr>
      <w:tr w:rsidR="00DD53A7" w:rsidRPr="00DD53A7" w:rsidTr="00DD53A7">
        <w:trPr>
          <w:trHeight w:val="51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>1002  </w:t>
            </w:r>
            <w:r w:rsidRPr="00DD53A7">
              <w:rPr>
                <w:rFonts w:ascii="宋体" w:eastAsia="宋体" w:hAnsi="宋体" w:cs="Times New Roman" w:hint="eastAsia"/>
                <w:b/>
                <w:bCs/>
                <w:color w:val="262626"/>
                <w:kern w:val="0"/>
                <w:szCs w:val="21"/>
              </w:rPr>
              <w:t>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1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01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神经病学（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脑血管病与卒中后抑郁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lastRenderedPageBreak/>
              <w:t xml:space="preserve">02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神经病学（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缺血缺氧性脑病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lastRenderedPageBreak/>
              <w:t>①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③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699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联考西医综合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诊断学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2.神经解剖学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285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lastRenderedPageBreak/>
              <w:t xml:space="preserve">03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精神病与精神卫生学（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应激与心理行为障碍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04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精神病与精神卫生学（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精神分裂症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的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分子病理与临床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05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精神病与精神卫生学（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精神药理与物质依赖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06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精神病与精神卫生学（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精神应激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07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精神病与精神卫生学（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儿童精神病与心理卫生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08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精神病与精神卫生学（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生物精神病学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09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精神病与精神卫生学（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成瘾行为与精神药理学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精神病与精神卫生学（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睡眠障碍与物质依赖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1.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系统解剖学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2.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神经病学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11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影像医学与核医学（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神经影像学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医学影像诊断学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1.病理学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2.神经解剖学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>1010  </w:t>
            </w:r>
            <w:r w:rsidRPr="00DD53A7">
              <w:rPr>
                <w:rFonts w:ascii="宋体" w:eastAsia="宋体" w:hAnsi="宋体" w:cs="Times New Roman" w:hint="eastAsia"/>
                <w:b/>
                <w:bCs/>
                <w:color w:val="262626"/>
                <w:kern w:val="0"/>
                <w:szCs w:val="21"/>
              </w:rPr>
              <w:t>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影像技术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③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699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临床基础检验学技术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要求：全日制临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床医学专业本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科毕业生</w:t>
            </w: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004新乡医学院第三临床学院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5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124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细胞生物学（骨和软骨生物学）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细胞生物学（神经生物学）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③701生物化学（自命题）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1.微生物学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5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5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01病理学与病理生理学（仿生矿化与生物矿化）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病理学与病理生理学（肿瘤分子病理及肿瘤生物治疗）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病理学与病理生理学（肿瘤发生分子机制）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5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1002临床医学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160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内科学（肿瘤表观遗传学）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内科学（糖尿病的基础与临床研究）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内科学（食管癌发病机制及防治研究）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神经病学（神经修复）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 神经病学（帕金森病病因的基础研究；帕金森病物理康复治疗相关因素研究）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神经病学（缺血性脑血管病和神经变性疾病的基础研究）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07 临床检验诊断学（肿瘤侵袭转移分子机理研究）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08 外科学（食管癌贲门癌的发病机制和防治）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 外科学（功能化组织工程小口径血管的研究）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10 外科学（骨科与再生医学研究）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11 妇产科学（妇科肿瘤）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12 眼科学（炎症与血管生成）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13 肿瘤学（恶性肿瘤的诊断与治疗）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14 肿瘤学（淋巴瘤的基础与临床）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15 肿瘤学（合成生物技术的抗肿瘤临床应用研究）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16 康复医学与理疗学（老年常见功能障碍的康复） 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005公共卫生学院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8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ind w:left="3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1004公共卫生与预防医学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流行病与卫生统计学（环境与职业流行病学）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流行病与卫生统计学（精神疾病流行病学）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流行病与卫生统计学（传染病流行病学）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04 流行病与卫生统计学（公共健康大数据挖掘与深度学习 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05流行病与卫生统计学（管理流行病学 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劳动卫生与环境卫生学（空气污染健康效应与机制）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劳动卫生与环境卫生学（职业性肺损伤分子机制）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 劳动卫生与环境卫生学（环境污染危险度评估）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09 劳动卫生与环境卫生学（纳米颗粒毒性效应与机制）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10 劳动卫生与环境卫生学（环境有害因素检测技术）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11劳动卫生与环境卫生学（生物标志物检测技术）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12 营养与食品卫生学（营养代谢与疾病）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13 营养与食品卫生学（肠道微生态与健康）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14 儿</w:t>
            </w:r>
            <w:proofErr w:type="gramStart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少卫生</w:t>
            </w:r>
            <w:proofErr w:type="gramEnd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与妇幼保健学（生殖发育机制）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15 卫生毒理学（计算毒理学）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16卫生毒理学（环境化学物致病机制与干预）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③353卫生综合或707卫生检验综合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流行病学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要求：全日制预防医学或卫生检验学专业本科毕业</w:t>
            </w: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1010医学技术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01阿尔茨海默病的营养防治研究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DD53A7" w:rsidRPr="00DD53A7" w:rsidRDefault="00DD53A7" w:rsidP="00DD53A7">
            <w:pPr>
              <w:widowControl/>
              <w:spacing w:before="240" w:after="240"/>
              <w:ind w:left="72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③353卫生综合或699联考西医综合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临床营养学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要求:全日制临床医学、预防医学或食品卫生与营养学专业本科毕业 </w:t>
            </w: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006药学院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1007药学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01 药物化学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药剂学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生药学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药物分析学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101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思想政治理论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br/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201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英语</w:t>
            </w:r>
            <w:proofErr w:type="gramStart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一</w:t>
            </w:r>
            <w:proofErr w:type="gramEnd"/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br/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703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药学综合</w:t>
            </w:r>
            <w:proofErr w:type="gramStart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一</w:t>
            </w:r>
            <w:proofErr w:type="gramEnd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（药物化学，分析化学）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天然药物化学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 有机化学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 药剂学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微生物与生化药学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药理学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 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201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70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4药学综合二（药理学，生物化学与分子生物学）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临床药理学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007医学检验学院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1010医学技术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01代谢免疫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02肾脏免疫生物治疗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03临床生物化学检验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04免疫传感器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05病原微生物与宿主相互作用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06分子免疫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07肿瘤转移分子机制与靶向治疗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08肿瘤免疫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09感染免疫分子机制、免疫细胞代谢调控与疾病关系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10临床微生物检验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11肿瘤靶向治疗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12临床免疫学检验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13肿瘤免疫治疗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14免疫遗传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15 临床输血检验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16 感染免疫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③699联考西医综合或708医学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检验综合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临床基础检验学技术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要求：第一学历为全日制本科，且为临床医学、医学检验技术、生物学、药学、卫生检验与检疫专业的考生。</w:t>
            </w: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008护理学院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0771心理学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01应用心理学（老年心理学）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③702医学心理学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④802精神病学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临床心理学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全日制护理、医学或心理学专业本科</w:t>
            </w: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009法医学院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人体解剖与组织胚胎学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免疫学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病原生物学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病理学与病理生理学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法医学    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③699联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0778基础医学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免疫学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病原生物学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病理学与病理生理学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04 法医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③701生物化学（自命题）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1.微生物学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010管理学院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0402心理学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01应用心理学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③312心理学专业基础综合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人格心理学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1.普通心理学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2.社会心理学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1205图书情报与档案管理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图书馆学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情报学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03 档案学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③705信息资源管理基础④805信息组织与检索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管理信息系统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1.计算机基础教程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2.信息分析与决策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011生命科学技术学院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8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微生物学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发育生物学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细胞生物学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③701生物化学（自命题）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1.微生物学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012心理学院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0402心理学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01 基础心理学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发展与教育心理学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应用心理学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③312心理学专业基础综合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人格心理学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1.普通心理学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2.社会心理学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0771心理学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01基础心理学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应用心理学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③702医学心理学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④802精神病学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临床心理学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1.神经解剖学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2.生理学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013医学工程学院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0831生物医学工程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01神经信息工程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02神经发育与干细胞基础研究与应用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03医学信息研究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③301数学一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④803电子技术综合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电路综合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1.微机原理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2.数字信号处理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1010医学技术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97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01脑功能影像分析研究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02多模态医学图像融合技术研究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医学图像处理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医学影像设备学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014马克思主义学院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1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0305马克思主义理论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187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马克思主义基本原理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马克思主义中国化研究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思想政治教育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③706马克思主义中国化综合能力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④806马克思主义基本原理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思想政治教育学原理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1.思想政治教育学原理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2.马克思主义发展史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015体育学院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1002 临床医学（基础+临床）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01运动医学（运动康复方向）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③699联考西医综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01病理学与病理生理学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016河南省医用组织再生重点实验室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1002 临床医学（基础+临床）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01内科学（心血管疾病发病基础与基因治疗）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02内科学（心肌再生与修复）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240" w:after="240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要求：全日制临床医学专业本科毕业生</w:t>
            </w: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再生医学（心肌再生）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2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再生医学（干细胞组织工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程）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再生医学（组织再生的机制与干预）</w:t>
            </w:r>
          </w:p>
          <w:p w:rsidR="00DD53A7" w:rsidRPr="00DD53A7" w:rsidRDefault="00DD53A7" w:rsidP="00DD53A7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04再生医学（辐射损伤）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③699联考西医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要求：全日制统招本科生</w:t>
            </w: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05再生医学（情绪和记忆的编码机制）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③699联考西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医学或心理学专业全日制本科毕业生</w:t>
            </w: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01发育生物学（心脏胚胎发育和器官形成）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③701生物化学（自命题）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要求：全日制统招本科生</w:t>
            </w: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018河南省免疫与靶</w:t>
            </w:r>
            <w:proofErr w:type="gramStart"/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向药物</w:t>
            </w:r>
            <w:proofErr w:type="gramEnd"/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重点实验室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1001基础医学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肿瘤免疫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代谢免疫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免疫生物治疗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免疫模式动物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免疫表型组学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炎症生物学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医学综合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要求：第一学历为全日制本科，且为临床医学、医学检验技术、生物学、药学、卫生检验与检疫专业的考生。</w:t>
            </w: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0778基础医学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肿瘤免疫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代谢免疫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免疫生物治疗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04 免疫模式动物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免疫表型组学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炎症生物学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③701生物化学（自命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题）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④801细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要求：第一学历为全日制本科，且为临床医学、医学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检验技术、生物学、药学、卫生检验与检疫专业的考生。</w:t>
            </w: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019精神神经医学研究院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1002 临床医学（基础+临床）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老年医学（细胞凋亡机制研究）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老年医学（老年退行性疾病发病机制的研究）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精神病与精神卫生学（退行性神经性疾病的发病机理及治疗）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神经生物学（神经退行性疾病机制研究）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神经生物学（棕榈酸化与去棕榈酸化机理研究）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神经生物学（神经树突的形成机理及神经再生机理研究）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生物化学与分子生物学（神经系统发育和疾病）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③701生物化学（自命题）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1.微生物学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020健康中原研究院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0710生物学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生物化学与分子生物学（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遗传分子生物学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生物化学与分子生物学（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基因表达调控与基因治疗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③701生物化学（自命题）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④801细胞生物学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普通生物学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1.微生物学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2.普通生物学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ind w:left="3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1007 药学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123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01药理学（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心血管药理学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02药理学（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计算药理学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101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201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③704药学综合二（药理学，生物化学与分子生物学）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临床药理学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 有机化学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 药剂学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021河南省科技期刊研究中心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1205图书情报与档案管理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图书馆学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情报学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03 档案学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③705信息资源管理基础④805信息组织与检索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管理信息系统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1.计算机基础教程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2.信息分析与决策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024新乡医学院附属河南省人民医院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1002临床医学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呼吸系统疾病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神经病学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03 放射影像学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妇产科学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06 眼科学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肿瘤学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029 新乡医学院附属洛阳市中心医院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ind w:left="3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1002 临床医学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9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01 内科学（血液病学）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02 外科学（肝胆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胰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疾病的基础与临床研究）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03麻醉学（脏器保护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③699联考西医综合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1.生理学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</w:tr>
    </w:tbl>
    <w:p w:rsidR="00DD53A7" w:rsidRPr="00DD53A7" w:rsidRDefault="00DD53A7" w:rsidP="00DD53A7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727272"/>
          <w:kern w:val="0"/>
          <w:sz w:val="24"/>
          <w:szCs w:val="24"/>
        </w:rPr>
      </w:pPr>
      <w:r w:rsidRPr="00DD53A7">
        <w:rPr>
          <w:rFonts w:ascii="黑体" w:eastAsia="黑体" w:hAnsi="黑体" w:cs="宋体" w:hint="eastAsia"/>
          <w:b/>
          <w:bCs/>
          <w:color w:val="727272"/>
          <w:kern w:val="0"/>
          <w:sz w:val="29"/>
          <w:szCs w:val="29"/>
        </w:rPr>
        <w:lastRenderedPageBreak/>
        <w:br w:type="page"/>
      </w:r>
      <w:r w:rsidRPr="00DD53A7">
        <w:rPr>
          <w:rFonts w:ascii="黑体" w:eastAsia="黑体" w:hAnsi="黑体" w:cs="宋体" w:hint="eastAsia"/>
          <w:b/>
          <w:bCs/>
          <w:color w:val="727272"/>
          <w:kern w:val="0"/>
          <w:sz w:val="29"/>
          <w:szCs w:val="29"/>
        </w:rPr>
        <w:lastRenderedPageBreak/>
        <w:t>2021年硕士研究生招生专业目录（专业学位）</w:t>
      </w:r>
    </w:p>
    <w:p w:rsidR="00DD53A7" w:rsidRPr="00DD53A7" w:rsidRDefault="00DD53A7" w:rsidP="00DD53A7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727272"/>
          <w:kern w:val="0"/>
          <w:sz w:val="24"/>
          <w:szCs w:val="24"/>
        </w:rPr>
      </w:pPr>
      <w:r w:rsidRPr="00DD53A7">
        <w:rPr>
          <w:rFonts w:ascii="宋体" w:eastAsia="宋体" w:hAnsi="宋体" w:cs="宋体"/>
          <w:color w:val="727272"/>
          <w:kern w:val="0"/>
          <w:sz w:val="24"/>
          <w:szCs w:val="24"/>
        </w:rPr>
        <w:t> </w:t>
      </w:r>
    </w:p>
    <w:tbl>
      <w:tblPr>
        <w:tblW w:w="96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706"/>
        <w:gridCol w:w="2103"/>
        <w:gridCol w:w="1517"/>
        <w:gridCol w:w="931"/>
        <w:gridCol w:w="1142"/>
      </w:tblGrid>
      <w:tr w:rsidR="00DD53A7" w:rsidRPr="00DD53A7" w:rsidTr="00DD53A7">
        <w:trPr>
          <w:trHeight w:val="780"/>
          <w:jc w:val="center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专业名称、代码及临床实践培养方向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计划人数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初试科目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复试科目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加试科目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备注</w:t>
            </w:r>
          </w:p>
        </w:tc>
      </w:tr>
      <w:tr w:rsidR="00DD53A7" w:rsidRPr="00DD53A7" w:rsidTr="00DD53A7">
        <w:trPr>
          <w:trHeight w:val="55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001基础医学院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5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5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01基因工程药物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02纳米材料及生物应用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03干细胞与再生医学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04临床分子病理学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05神经退行性和发育障碍性疾病的药物研发与应用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06血管性痴呆的活性药物干预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07线粒体功能与靶</w:t>
            </w:r>
            <w:proofErr w:type="gramStart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向药物</w:t>
            </w:r>
            <w:proofErr w:type="gramEnd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08炎症机理与治疗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09荧光探针与生物成像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10病原微生物致病机制及新型疫苗研究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11脑功能的无创性神经调制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12肿瘤生物靶向治疗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13光热材料与光热诊疗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②204英语二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③338生物化学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④807微生物学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1.普通生物学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2.细胞生物学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5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1055药学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5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01微生物与生化药学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02基因治疗药物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 xml:space="preserve">03荧光探针与新药靶标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功能性药物的合成与研究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分子影像药物合成及评价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06神经药理学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③349药学综合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天然药物化学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1.有机化学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2.药剂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5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002新乡医学院第一临床学院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120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5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112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108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01 内科学(冠心病的诊断与治疗)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02 内科学(心力衰竭的诊断与治疗)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03 内科学(冠心病介入诊疗)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04 内科学(冠心病临床诊疗)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05 内科学(血脂与冠心病)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06 内科学(心律失常的诊治)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07 内科学(冠心病合并睡眠障碍的基础与临床研究)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08 内科学(动脉粥样硬化防治研究)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09 内科学(狼疮性肾炎)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10 内科学(腹膜透析的基础与临床)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11 内科学(脊柱关节炎的基础与临床)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12 内科学(病毒性肝炎)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13 内科学(多发性骨髓瘤的基础与临床)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14 内科学(血液病诊治)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15 内科学(消化系统疾病基础与临床)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16 内科学(消化系统疾病的内镜下诊疗)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17 内科学(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消化道早癌的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基础与临床)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18 内科学(病毒性肝炎的诊断与治疗)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19 内科学(阻塞性气道疾病)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20 内科学(中西医结合防治中风及其并发症的机制研究)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 临床医学综合能力（西医）</w:t>
            </w:r>
          </w:p>
          <w:p w:rsidR="00DD53A7" w:rsidRPr="00DD53A7" w:rsidRDefault="00DD53A7" w:rsidP="00DD53A7">
            <w:pPr>
              <w:widowControl/>
              <w:spacing w:before="105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72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21 外科学(泌尿外科疾病的基础与临床)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22 外科学(颅脑损伤后神经修复的应用研究)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23 外科学(脑血管病的综合治疗)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24 外科学(颅底显微解剖与临  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床应用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25 外科学(胸部肿瘤的外科治疗及临床研究)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26 外科学(肝胆疾病研究)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27 外科学(微创在泌尿外科的应用)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28 外科学(胸部肿瘤的基础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与临床研究)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29 外科学(泌尿系统肿瘤微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创治疗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30 外科学(甲状腺、乳腺疾病基础与临床)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31 外科学(肝胆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胰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疾病的诊治)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32儿外科学(小儿泌尿系统疾病基础与临床研究)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33儿外科学(小儿外科微创)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34儿外科学(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儿童尿控的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基础和临床研究)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9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35 骨外科学（骨与关节疾病的治疗）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36 骨外科学(骨关节与脊柱脊髓损伤重建)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37骨外科学(脊柱退变性疾病)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38 骨外科学(脊柱结核临床诊治     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39 骨外科学(骨与关节软骨损伤的基础与临床研究)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40 骨外科学(骨关节疾病微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创治疗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的基础与临床研究)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41 骨外科学(脊柱疾病的微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创治疗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93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42 肿瘤学(恶性肿瘤的综合治疗)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43 肿瘤学（恶性肿瘤靶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向治疗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耐药的临床研究）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44 肿瘤学(胸部恶性肿瘤综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合治疗的基础与临床研究)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45 肿瘤学(消化道肿瘤的综合治疗)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1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46 放射肿瘤学(恶性肿瘤放疗抵抗的临床研究)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47 精神病与精神卫生学(抑郁症及应激相关障碍的临床研究)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48 精神病与精神卫生学(脑血管疾病所致精神障碍)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49 神经病学(老年性痴呆的临床研究)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50 神经病学(脑血管病的诊断与治疗)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51 神经病学(脑血管与眩晕疾病诊疗)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52 神经病学(脑血管疾病与认知功能障碍)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53 神经病学(缺血性脑卒中的基础与临床)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54 神经病学(脑血管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病基础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与临床、神经变性病)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55 神经病学(脑血管疾病预防与治疗)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56 神经病学(缺血性脑血管病的损伤与修复)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57 神经病学(脑血管病影像诊断与介入治疗)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58 神经病学(脑梗死的诊断与治疗)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8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59 儿科学(儿科急危重症)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60 儿科学(小儿呼吸疾病)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61 儿科学(小儿肾脏疾病诊治)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62 儿科学(新生儿疾病)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63 儿科学(小儿肾脏病的基础与临床)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64 儿科学(原发性肾病综合征激素耐药的基础与临床研究)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65 儿科学(小儿血液肿瘤疾病)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9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66 妇产科学(妇科肿瘤)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67 妇产科学(妇科肿瘤及内分泌疾病)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68 妇产科学(妇科肿瘤基础与临床)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69 妇产科学(围产保健、高危妊娠)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9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70 放射影像学(中枢神经系统与体部疾病的CT与MRI诊断)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71 放射影像学(胸腹部肿瘤的综合影像诊断研究)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72 放射影像学(神经系统及体部疾病影像诊断)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73 临床检验诊断学(慢性疼痛综合康复的临床研究)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74 临床检验诊断学(颈肩腰腿痛发病机理及康复治疗)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75 麻醉学(全身麻醉药物作用机理及脏器保护)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76麻醉学(心血管麻醉与体外生命支持)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77 麻醉学(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围术期脏器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保护)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78 麻醉学(多模式术后镇痛)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79 耳鼻咽喉科学(鼻腔鼻窦粘膜病变防治研究)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80 耳鼻咽喉科学(鼻部恶性肿瘤的防治)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5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81 临床病理(消化道肿瘤的分子病理学研究)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82 临床病理(淋巴造血系统肿瘤)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5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83 皮肤病与性病学(皮肤疾病临床诊断与治疗)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5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84 眼科学(青光眼、屈光不正的基础与临床研究)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5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5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01护理学(外科管理)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02护理学(心理护理)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03护理学(外科护理)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04护理学(内科护理)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护理学基础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全日制本科为护理学专业的考生</w:t>
            </w:r>
          </w:p>
        </w:tc>
      </w:tr>
      <w:tr w:rsidR="00DD53A7" w:rsidRPr="00DD53A7" w:rsidTr="00DD53A7">
        <w:trPr>
          <w:trHeight w:val="49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003新乡医学院第二临床学院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37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9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>10</w:t>
            </w: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51</w:t>
            </w: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 xml:space="preserve">  </w:t>
            </w: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>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27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9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神经病学（脑血管病与卒中后抑郁）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02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神经病学（缺血缺氧性脑病）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03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神经病学（脑血管病学及癫痫的病理机制研究）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③306临床医学综合能力（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57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04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精神病与精神卫生学（应激与心理行为障碍）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05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精神病与精神卫生学（精神分裂症的分子病理与临床）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06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精神病与精神卫生学（精神药理与物质依赖）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lastRenderedPageBreak/>
              <w:t xml:space="preserve">07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精神病与精神卫生学（精神应激）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08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精神病与精神卫生学（生物精神病学）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09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精神病与精神卫生学（成瘾行为与精神药理学）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10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精神病与精神卫生学（精神障碍的中西医结合治疗）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11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精神病与精神卫生学（双相障碍的基础与临床）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12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精神病与精神卫生学（儿童精神病）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13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 xml:space="preserve">精神病与精神卫生学（睡眠障碍与物质依赖）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6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lastRenderedPageBreak/>
              <w:t xml:space="preserve">14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放射影像学（神经影像学）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15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核医学（脑功能成像与神经影像学）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医学影像诊断学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6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16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 xml:space="preserve">内科学（冠心病及心力衰竭发病机制）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6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17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老年医学（神经退化与精神障碍机制研究）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精神病学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6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0860 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6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01精神分裂症精准治疗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02成瘾行为的神经生物学机制及药理学干预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03儿童精神疾病生物标志物筛选及应用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04精神疾病的神经发育缺陷机制及转化医学研究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05抑郁症生物标志物筛选及精准治疗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101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204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英语二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338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生物化学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807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1.普通生物学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2.细胞生物学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6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t xml:space="preserve">1054 </w:t>
            </w: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6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lastRenderedPageBreak/>
              <w:t xml:space="preserve">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精神科护理管理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02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精神科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临床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③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308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护理学基础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全日制本科为护理学专业的考生</w:t>
            </w:r>
          </w:p>
        </w:tc>
      </w:tr>
      <w:tr w:rsidR="00DD53A7" w:rsidRPr="00DD53A7" w:rsidTr="00DD53A7">
        <w:trPr>
          <w:trHeight w:val="54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004新乡医学院第三临床学院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40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4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32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1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内科学（消化道肿瘤及内镜下治疗）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内科学（糖尿病诊断与治疗）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内科学（冠心病心力衰竭）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内科学（肝纤维化的发病机制和诊疗研究）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 内科学（消化道肿瘤早期诊断与治疗）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神经病学（缺血性脑血管病和脑血管病的康复研究）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神经病学（脑血管病与神经康复）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08 神经病学（帕金森病临床症状相关因素的研究）    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 放射影像学（胸腹部疾病影像学诊断）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10 临床检验诊断学（ 临床免疫学实验诊断）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11 外科学（胸部肿瘤外科治疗）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12 外科学（心脏外科临床研究）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13 妇产科学（妇产科临床技能训练）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14 眼科学（眼科疾病基础与临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床）  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15 肿瘤学（恶性肿瘤诊断与综合治疗；癌痛治疗与姑息治疗）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16 肿瘤学（淋巴瘤的基础与临床）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17 康复医学与理疗学（老年常见功能障碍的康复）    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18 麻醉学（麻醉与心肌保护）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19 临床病理学（恶性肿瘤病理诊断与分子病理学）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20 临床病理学（肿瘤病理）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21 临床病理学（消化道肿瘤病理）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22临床病理学（新型抗肿瘤治疗技术研究）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①101思想政治理论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1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Cs w:val="21"/>
              </w:rPr>
              <w:lastRenderedPageBreak/>
              <w:t xml:space="preserve">1054 </w:t>
            </w: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1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01外科学护理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101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②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201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Cs w:val="21"/>
              </w:rPr>
              <w:t>③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308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护理学基础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全日制本科为护理学专业的考生</w:t>
            </w:r>
          </w:p>
        </w:tc>
      </w:tr>
      <w:tr w:rsidR="00DD53A7" w:rsidRPr="00DD53A7" w:rsidTr="00DD53A7">
        <w:trPr>
          <w:trHeight w:val="61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1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01神经性疾病药物的研发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02肿瘤靶</w:t>
            </w:r>
            <w:proofErr w:type="gramStart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向药物</w:t>
            </w:r>
            <w:proofErr w:type="gramEnd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的筛选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03炎症药物的开发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04免疫代谢药物的研制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05 </w:t>
            </w:r>
            <w:r w:rsidRPr="00DD53A7">
              <w:rPr>
                <w:rFonts w:ascii="宋体" w:eastAsia="宋体" w:hAnsi="宋体" w:cs="Times New Roman" w:hint="eastAsia"/>
                <w:color w:val="262626"/>
                <w:kern w:val="0"/>
                <w:szCs w:val="21"/>
              </w:rPr>
              <w:t>心血管相关组织工程材料研究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②204英语二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③338生物化学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④807微生物学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1.普通生物学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2.细胞生物学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005公共卫生学院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1053公共卫生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9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01 疾病预防与控制（大气污染健康效应与干预）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疾病预防与控制（尘肺病干预策略研究）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疾病预防与控制（传染病预测预警）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疾病预防与控制（慢性病精准防治）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 疾病预防与控制（公共健康大数据与疾病预测）</w:t>
            </w:r>
          </w:p>
          <w:p w:rsidR="00DD53A7" w:rsidRPr="00DD53A7" w:rsidRDefault="00DD53A7" w:rsidP="00DD53A7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疾病预防与控制（细菌耐药与毒力）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环境污染与健康（环境污染健康效应评估）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 环境污染与健康（环境污染物监测与环境质量评价）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 环境污染与健康（职业病发病规律与预测）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10 环境污染与健康（环境微生态与呼吸道疾病）</w:t>
            </w:r>
          </w:p>
          <w:p w:rsidR="00DD53A7" w:rsidRPr="00DD53A7" w:rsidRDefault="00DD53A7" w:rsidP="00DD53A7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11 环境污染与健康（环境医学实验工具研发）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12 营养保健与食品安全（食品安全评价）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13 营养保健与食品安全（功能食品研发）</w:t>
            </w:r>
          </w:p>
          <w:p w:rsidR="00DD53A7" w:rsidRPr="00DD53A7" w:rsidRDefault="00DD53A7" w:rsidP="00DD53A7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14 营养保健与食品安全（食用油健康风险研究）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15 精神卫生与心理健康（临床流行病学）</w:t>
            </w:r>
          </w:p>
          <w:p w:rsidR="00DD53A7" w:rsidRPr="00DD53A7" w:rsidRDefault="00DD53A7" w:rsidP="00DD53A7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16 精神卫生与心理健康（职业健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康心理学）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17 卫生检验（环境与生物检测技术）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18 卫生检验（微生物检验）</w:t>
            </w:r>
          </w:p>
          <w:p w:rsidR="00DD53A7" w:rsidRPr="00DD53A7" w:rsidRDefault="00DD53A7" w:rsidP="00DD53A7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19 卫生检验（卫生检验理化分析）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20 社区卫生服务（医院管理）</w:t>
            </w:r>
          </w:p>
          <w:p w:rsidR="00DD53A7" w:rsidRPr="00DD53A7" w:rsidRDefault="00DD53A7" w:rsidP="00DD53A7">
            <w:pPr>
              <w:widowControl/>
              <w:spacing w:before="240" w:after="240" w:line="90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21 社区卫生服务（卫生经济与政策）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①101思想政治理论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③353卫生综合或707卫生检验综合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流行病学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要求：全日制预防医学或卫生检验学专业本科毕业</w:t>
            </w: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006 药学院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1055药学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01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药物研发与转化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 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 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③349 药学综合（药剂学，药理学）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天然药物化学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1.有机化学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2.药物分析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02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临床药学与应用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药事管理学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3A7" w:rsidRPr="00DD53A7" w:rsidRDefault="00DD53A7" w:rsidP="00DD53A7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007医学检验学院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2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01 临床输血与分子免疫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临床生化与分子检验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03 临床血液学检验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04 血液肿瘤免疫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008护理学院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01精神心理卫生护理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02护理管理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03老年护理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04慢性病护理与健康管理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05肿瘤护理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06智能康复护理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07外科护理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08心血管疾病的护理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09临床护理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①101思想政治理论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护理学基础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全日制本科为护理学专业的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考生</w:t>
            </w: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010管理学院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1252公共管理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卫生政策研究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医院信息化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医院管理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卫生经济管理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 人力资源管理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卫生事业管理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①199管理类联考综合能力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②204英语二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公共管理学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1.管理学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2.人力资源管理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011生命科学技术学院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01肿瘤微环境关键靶向分子筛选、肿瘤合成生物治疗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02干细胞基础及临床应用研究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03纳米医学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04神经炎症与保护、干细胞分化与治疗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05重组药物蛋白人源</w:t>
            </w:r>
            <w:proofErr w:type="gramStart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化表达</w:t>
            </w:r>
            <w:proofErr w:type="gramEnd"/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体系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的构建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06极端环境微生物资源多样性及功能挖掘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07生物制药工程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08神经保护，诊断试剂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09微生物酶学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②204英语二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③338生物化学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④807微生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1.普通生物学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2.细胞生物学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013医学工程学院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干细胞与神经发育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②204英语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③338生物化学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④807微生物学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1.普通生物学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2.细胞生物学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02神经信息处理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03生物信息学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②204英语二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③302数学二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④803电子技术综合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电路综合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1.微机原理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2.数字信号处理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016河南省医用组织再生重点实验室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01生物制药工程（基因工程药物）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生物制药工程（纳米药物）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03生物制药工程（药物筛选技术）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04生物制药工程（医学高分子材料与纳米制剂技术）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240" w:after="240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①101思想政治理论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240" w:after="240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②204英语二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240" w:after="240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③338生物化学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④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807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微生物学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要求：全日制统招本科生</w:t>
            </w: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017河南省分子诊断与医学检验学技术协同创新中心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01人源化抗体工程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02免疫模式动物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03免疫生物治疗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04分子免疫学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05肿瘤免疫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06肠道微生态与免疫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07免疫代谢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08免疫表型组学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09临床免疫学检验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10临床输血检验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11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感染免疫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②204英语二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③338生物化学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④807微生物学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要求：第一学历为全日制本科，且为临床医学、医学检验技术、生物学、药学、卫生检验与检疫专业的考生。</w:t>
            </w: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019精神神经医学研究院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0860生物与医药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01蛋白翻译后修饰的生理功能研究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02神经退行性疾病的分子机制与药物研发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03小肽药物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04抗体工程；模式生物与药物高通量筛选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05衰老机制及药物开发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②204英语二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③338生物化学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④807微生物学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基因工程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1.普通生物学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2.细胞生物学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020健康中原研究院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1053公共卫生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01社区卫生服务（医院管理）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02社区卫生服务（卫生经济与政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策）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③353卫生综合或707 卫生检验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流行病学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要求：全日制预防医学或卫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生检验学专业本科毕业</w:t>
            </w: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022新乡医学院第四临床学院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心血管病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儿科学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神经病学    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超声医学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 外科学（泌尿外）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06妇产科学    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07肿瘤学（肿瘤内科、肿瘤外科）      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08麻醉学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09骨科学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10放射肿瘤学  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①101思想政治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③306临床医学综合能力（西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01外科护理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02护理管理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③308护理综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护理学基础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全日制本科为护理学专业的考生</w:t>
            </w: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023新乡医学院第五临床学院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7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253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01 内科学（心血管病）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02内科学（血液病）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03内科学（呼吸系病）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04内科学（肾脏病）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05神经病学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06放射影像学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07临床检验诊断学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08外科学（骨科）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③306临床医学综合能力（西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37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1252公共管理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7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行政管理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社会医学与卫生事业管理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①199管理类联考综合能力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②204英语二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公共管理学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1.管理学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2.人力资源管理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7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01外科护理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02内科护理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①101思想政治理论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③308护理综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护理学基础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全日制本科为护理学专业的考生</w:t>
            </w:r>
          </w:p>
        </w:tc>
      </w:tr>
      <w:tr w:rsidR="00DD53A7" w:rsidRPr="00DD53A7" w:rsidTr="00DD53A7">
        <w:trPr>
          <w:trHeight w:val="37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024新乡医学院附属河南省人民医院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7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 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7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呼吸系统疾病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消化系病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肾病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04 神经病学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皮肤病与性病学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06 放射影像学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07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骨外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09 妇产科学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10 眼科学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11 肿瘤学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12 麻醉学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13 全科医学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14超声医学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  <w:p w:rsidR="00DD53A7" w:rsidRPr="00DD53A7" w:rsidRDefault="00DD53A7" w:rsidP="00DD53A7">
            <w:pPr>
              <w:widowControl/>
              <w:ind w:left="36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37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7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01老年护理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02护理心理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①101思想政治理论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护理学基础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全日制本科为护理学专业的考生</w:t>
            </w: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025新乡医学院附属解放军联勤保障部队第九八八医院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 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内科学(消化系统疾病)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儿科学  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超声医学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04 外科学(普外)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 骨科学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06 外科学(泌尿外)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07 外科学(神外)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08 外科学(手外科)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09 外科学(口腔疾病的治疗)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10 眼科学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11 耳鼻咽喉科学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1053公共卫生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01疾病预防与控制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①101思想政治理论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③353卫生综合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流行病学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要求：全日制预防医学或卫生检验学专业本科毕业</w:t>
            </w: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1054护理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01创伤护理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①101思想政治理论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③308护理综合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护理学基础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全日制本科为护理学专业的考生</w:t>
            </w: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026新乡医学院附属解放军联勤保障部队第九八九医院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 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01 神经病学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普通外科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03 骨科学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04 眼科学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肿瘤学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06 麻醉学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07临床病理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027新乡医学院附属南阳市中心医院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0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01神经病学（脑血管病治疗）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02外科学（乳甲方向）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03外科学（胃肠方向）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04肿瘤学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05内科学（肾病）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06内科学（心血管病方向）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07神经病学（神经介入）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028新乡医学院附属开封市中心医院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ind w:left="3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 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24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神经病学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03 放射影像学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外科学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眼科学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06 肿瘤学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急诊医学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 全科医学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029 新乡医学院附属洛阳市中心医院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ind w:left="3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 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01 内科学（血液病学）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02 内科学（呼吸内科）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03 内科学（内分泌）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04 内科学（消化系统疾病）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05 内科学（心血管急危重症与康复）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06 内科学（心脏重症及冠脉介入）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07 神经病学（脑血管病）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lastRenderedPageBreak/>
              <w:t>08 神经病学（神经内科）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09外科学（肝胆</w:t>
            </w:r>
            <w:proofErr w:type="gramStart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胰</w:t>
            </w:r>
            <w:proofErr w:type="gramEnd"/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疾病的基础与临床研究）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10外科学（肝胆外科）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11外科学（胃肠外科）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12外科学（心血管外科）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13外科学（血管外科）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14 麻醉学（临床麻醉）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15肿瘤学（肿瘤内科）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16放射肿瘤学（肿瘤发病机制研究与个体化治疗）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17 放射影像学（影像诊断）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18超声医学（超声诊断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030新乡医学院附属商丘市第一人民医院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ind w:left="3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 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神经病学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皮肤病与性病学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031新乡医学院附属濮阳市人民医院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2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ind w:left="3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 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301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心血管病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呼吸系病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消化系病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风湿病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   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 神经病学    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06 临床检验诊断学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泌尿外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 妇产科学    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10 麻醉学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032新乡医学院附属濮阳市油田总医院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ind w:left="3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 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66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心血管病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血液病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呼吸与危重症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04 儿科学 </w:t>
            </w:r>
          </w:p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05 放射影像学 </w:t>
            </w:r>
          </w:p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普通外科学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    </w:t>
            </w:r>
          </w:p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骨科学</w:t>
            </w:r>
          </w:p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08 肿瘤学（消化道肿瘤） </w:t>
            </w:r>
          </w:p>
          <w:p w:rsidR="00DD53A7" w:rsidRPr="00DD53A7" w:rsidRDefault="00DD53A7" w:rsidP="00DD53A7">
            <w:pPr>
              <w:widowControl/>
              <w:ind w:left="1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 肿瘤学（呼吸肿瘤）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033新乡医学院附属郑州市中心医院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2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呼吸系病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消化系病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内分泌与代谢病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神经病学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05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普外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06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妇产科学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08 康复医学与理疗学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09 急诊医学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034新乡医学院附属郑州人民医院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7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消化系病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神经病学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急诊医学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泌尿外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器官移植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06 骨科学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07 肿瘤学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035新乡医学院附属郑州市第一人民医院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1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01 神经病学（脑血管病的基础和诊疗）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神经病学（痴呆诊疗）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03 骨科学（脊柱外科）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04 外科学（组织修复、创面愈合与瘢痕形成机理）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 外科学（烧伤危重症治疗、创面修复）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036新乡医学院附属焦作市人民医院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4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9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内科学（血液病）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内科学（肾病）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神经病学（神经肌肉病）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 皮肤病与性病学（皮肤外科）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037新乡医学院附属郑州市第七人民医院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2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138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心血管病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胸心外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038新乡医学院附属南阳市第一人民医院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49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90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神外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)   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02 肿瘤学  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039新乡医学院附属陆军第八十三集团军医院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58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老年心血管病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内分泌与代谢病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肾病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)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04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放射影像学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05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骨科学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lastRenderedPageBreak/>
              <w:t>040 新乡医学院附属安阳市人民医院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70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1051临床医学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DD53A7" w:rsidRPr="00DD53A7" w:rsidTr="00DD53A7">
        <w:trPr>
          <w:trHeight w:val="1545"/>
          <w:jc w:val="center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01 内科学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神经内科)    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02 外科学</w:t>
            </w:r>
            <w:r w:rsidRPr="00DD53A7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(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普外)  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03</w:t>
            </w:r>
            <w:r w:rsidRPr="00DD53A7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骨科学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53A7" w:rsidRPr="00DD53A7" w:rsidRDefault="00DD53A7" w:rsidP="00DD53A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 xml:space="preserve">①101思想政治理论 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②201英语一</w:t>
            </w:r>
          </w:p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诊断学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53A7" w:rsidRPr="00DD53A7" w:rsidRDefault="00DD53A7" w:rsidP="00DD53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DD53A7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五年制临床医学类专业的全日制本科毕业生</w:t>
            </w:r>
          </w:p>
        </w:tc>
      </w:tr>
    </w:tbl>
    <w:p w:rsidR="001D4451" w:rsidRPr="00DD53A7" w:rsidRDefault="001D4451" w:rsidP="00045454">
      <w:pPr>
        <w:rPr>
          <w:rFonts w:ascii="Times New Roman" w:eastAsia="宋体" w:hAnsi="Times New Roman" w:cs="Times New Roman"/>
          <w:color w:val="000000"/>
        </w:rPr>
      </w:pPr>
    </w:p>
    <w:p w:rsidR="001D4451" w:rsidRDefault="001D4451" w:rsidP="0004545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D4451" w:rsidRDefault="001D4451" w:rsidP="0004545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D4451" w:rsidRDefault="001D4451" w:rsidP="0004545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45454" w:rsidRPr="00045454" w:rsidRDefault="00045454" w:rsidP="00045454">
      <w:pPr>
        <w:rPr>
          <w:rFonts w:ascii="Times New Roman" w:eastAsia="宋体" w:hAnsi="Times New Roman" w:cs="Times New Roman"/>
          <w:color w:val="000000"/>
        </w:rPr>
      </w:pPr>
    </w:p>
    <w:sectPr w:rsidR="00045454" w:rsidRPr="00045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C0" w:rsidRDefault="000869C0" w:rsidP="00045454">
      <w:r>
        <w:separator/>
      </w:r>
    </w:p>
  </w:endnote>
  <w:endnote w:type="continuationSeparator" w:id="0">
    <w:p w:rsidR="000869C0" w:rsidRDefault="000869C0" w:rsidP="0004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鍗庢枃琛屾シ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榛樿瀛椾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C0" w:rsidRDefault="000869C0" w:rsidP="00045454">
      <w:r>
        <w:separator/>
      </w:r>
    </w:p>
  </w:footnote>
  <w:footnote w:type="continuationSeparator" w:id="0">
    <w:p w:rsidR="000869C0" w:rsidRDefault="000869C0" w:rsidP="0004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B3"/>
    <w:rsid w:val="00045454"/>
    <w:rsid w:val="000869C0"/>
    <w:rsid w:val="000A099A"/>
    <w:rsid w:val="001D4451"/>
    <w:rsid w:val="00356AB3"/>
    <w:rsid w:val="00DD53A7"/>
    <w:rsid w:val="00E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53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DD53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DD53A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DD53A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D53A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DD53A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45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53A7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53A7"/>
    <w:rPr>
      <w:strike w:val="0"/>
      <w:dstrike w:val="0"/>
      <w:color w:val="262626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53A7"/>
    <w:rPr>
      <w:strike w:val="0"/>
      <w:dstrike w:val="0"/>
      <w:color w:val="262626"/>
      <w:sz w:val="24"/>
      <w:szCs w:val="24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DD53A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DD53A7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DD53A7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DD53A7"/>
    <w:rPr>
      <w:rFonts w:ascii="宋体" w:eastAsia="宋体" w:hAnsi="宋体" w:cs="宋体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DD53A7"/>
    <w:rPr>
      <w:i w:val="0"/>
      <w:iCs w:val="0"/>
    </w:rPr>
  </w:style>
  <w:style w:type="character" w:styleId="a7">
    <w:name w:val="Emphasis"/>
    <w:basedOn w:val="a0"/>
    <w:uiPriority w:val="20"/>
    <w:qFormat/>
    <w:rsid w:val="00DD53A7"/>
    <w:rPr>
      <w:i w:val="0"/>
      <w:iCs w:val="0"/>
    </w:rPr>
  </w:style>
  <w:style w:type="character" w:styleId="a8">
    <w:name w:val="Strong"/>
    <w:basedOn w:val="a0"/>
    <w:uiPriority w:val="22"/>
    <w:qFormat/>
    <w:rsid w:val="00DD53A7"/>
    <w:rPr>
      <w:b/>
      <w:bCs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DD53A7"/>
    <w:rPr>
      <w:i w:val="0"/>
      <w:iCs w:val="0"/>
    </w:rPr>
  </w:style>
  <w:style w:type="paragraph" w:customStyle="1" w:styleId="wppdfplayer">
    <w:name w:val="wp_pdf_player"/>
    <w:basedOn w:val="a"/>
    <w:rsid w:val="00DD53A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DD53A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DD53A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DD53A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DD53A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DD53A7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DD53A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DD53A7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DD53A7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DD53A7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DD53A7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DD53A7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DD53A7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DD53A7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DD53A7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DD53A7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DD53A7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DD53A7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DD53A7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DD53A7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DD53A7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DD53A7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DD53A7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DD53A7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727272"/>
      <w:kern w:val="0"/>
      <w:szCs w:val="21"/>
    </w:rPr>
  </w:style>
  <w:style w:type="paragraph" w:customStyle="1" w:styleId="listtitfont">
    <w:name w:val="listtitfont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kuang">
    <w:name w:val="kuang"/>
    <w:basedOn w:val="a"/>
    <w:rsid w:val="00DD53A7"/>
    <w:pPr>
      <w:widowControl/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mmm">
    <w:name w:val="emmm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nanzi">
    <w:name w:val="nanzi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huizi">
    <w:name w:val="huizi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3"/>
      <w:kern w:val="0"/>
      <w:sz w:val="24"/>
      <w:szCs w:val="24"/>
    </w:rPr>
  </w:style>
  <w:style w:type="paragraph" w:customStyle="1" w:styleId="biaoti">
    <w:name w:val="biaoti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biaoti1">
    <w:name w:val="biaoti1"/>
    <w:basedOn w:val="a"/>
    <w:rsid w:val="00DD53A7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biaoti5">
    <w:name w:val="biaoti5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12F4C"/>
      <w:kern w:val="0"/>
      <w:szCs w:val="21"/>
    </w:rPr>
  </w:style>
  <w:style w:type="paragraph" w:customStyle="1" w:styleId="biaoti2">
    <w:name w:val="biaoti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biaoti3">
    <w:name w:val="biaoti3"/>
    <w:basedOn w:val="a"/>
    <w:rsid w:val="00DD53A7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860D00"/>
      <w:kern w:val="0"/>
      <w:szCs w:val="21"/>
    </w:rPr>
  </w:style>
  <w:style w:type="paragraph" w:customStyle="1" w:styleId="biaoti4">
    <w:name w:val="biaoti4"/>
    <w:basedOn w:val="a"/>
    <w:rsid w:val="00DD53A7"/>
    <w:pPr>
      <w:widowControl/>
      <w:spacing w:before="100" w:beforeAutospacing="1" w:after="100" w:afterAutospacing="1"/>
      <w:jc w:val="left"/>
    </w:pPr>
    <w:rPr>
      <w:rFonts w:ascii="鍗庢枃琛屾シ" w:eastAsia="鍗庢枃琛屾シ" w:hAnsi="宋体" w:cs="宋体"/>
      <w:color w:val="FFFFFF"/>
      <w:kern w:val="0"/>
      <w:sz w:val="28"/>
      <w:szCs w:val="28"/>
    </w:rPr>
  </w:style>
  <w:style w:type="paragraph" w:customStyle="1" w:styleId="headbg">
    <w:name w:val="headbg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2">
    <w:name w:val="mainleftbg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1">
    <w:name w:val="listleftbg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2">
    <w:name w:val="listleftbg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input">
    <w:name w:val="toolsinput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n">
    <w:name w:val="xian"/>
    <w:basedOn w:val="a"/>
    <w:rsid w:val="00DD53A7"/>
    <w:pPr>
      <w:widowControl/>
      <w:pBdr>
        <w:bottom w:val="dashed" w:sz="2" w:space="0" w:color="0054A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DD53A7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585858"/>
      <w:kern w:val="0"/>
      <w:sz w:val="24"/>
      <w:szCs w:val="24"/>
    </w:rPr>
  </w:style>
  <w:style w:type="paragraph" w:customStyle="1" w:styleId="h">
    <w:name w:val="h"/>
    <w:basedOn w:val="a"/>
    <w:rsid w:val="00DD53A7"/>
    <w:pPr>
      <w:widowControl/>
      <w:spacing w:before="100" w:beforeAutospacing="1" w:after="100" w:afterAutospacing="1" w:line="180" w:lineRule="atLeast"/>
      <w:jc w:val="left"/>
    </w:pPr>
    <w:rPr>
      <w:rFonts w:ascii="榛樿瀛椾綋" w:eastAsia="榛樿瀛椾綋" w:hAnsi="宋体" w:cs="宋体"/>
      <w:color w:val="FFFFFF"/>
      <w:kern w:val="0"/>
      <w:szCs w:val="21"/>
    </w:rPr>
  </w:style>
  <w:style w:type="paragraph" w:customStyle="1" w:styleId="w">
    <w:name w:val="w"/>
    <w:basedOn w:val="a"/>
    <w:rsid w:val="00DD53A7"/>
    <w:pPr>
      <w:widowControl/>
      <w:spacing w:before="100" w:beforeAutospacing="1" w:after="100" w:afterAutospacing="1"/>
      <w:jc w:val="left"/>
    </w:pPr>
    <w:rPr>
      <w:rFonts w:ascii="榛樿瀛椾綋" w:eastAsia="榛樿瀛椾綋" w:hAnsi="宋体" w:cs="宋体"/>
      <w:color w:val="FFFFFF"/>
      <w:kern w:val="0"/>
      <w:szCs w:val="21"/>
    </w:rPr>
  </w:style>
  <w:style w:type="paragraph" w:customStyle="1" w:styleId="style2">
    <w:name w:val="style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tyle4">
    <w:name w:val="style4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4A6"/>
      <w:kern w:val="0"/>
      <w:sz w:val="24"/>
      <w:szCs w:val="24"/>
    </w:rPr>
  </w:style>
  <w:style w:type="paragraph" w:customStyle="1" w:styleId="style13">
    <w:name w:val="style13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54A6"/>
      <w:kern w:val="0"/>
      <w:sz w:val="24"/>
      <w:szCs w:val="24"/>
    </w:rPr>
  </w:style>
  <w:style w:type="paragraph" w:customStyle="1" w:styleId="style14">
    <w:name w:val="style14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style19">
    <w:name w:val="style19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style3">
    <w:name w:val="style3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4A6"/>
      <w:kern w:val="0"/>
      <w:sz w:val="24"/>
      <w:szCs w:val="24"/>
    </w:rPr>
  </w:style>
  <w:style w:type="paragraph" w:customStyle="1" w:styleId="clearfix">
    <w:name w:val="clearfix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n">
    <w:name w:val="clean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content">
    <w:name w:val="tpcontent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process">
    <w:name w:val="process"/>
    <w:basedOn w:val="a"/>
    <w:rsid w:val="00DD53A7"/>
    <w:pPr>
      <w:widowControl/>
      <w:shd w:val="clear" w:color="auto" w:fill="EDEDED"/>
      <w:spacing w:before="100" w:beforeAutospacing="1" w:after="100" w:afterAutospacing="1"/>
      <w:ind w:left="39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ink">
    <w:name w:val="z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">
    <w:name w:val="style7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1">
    <w:name w:val="style7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D53A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D53A7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Normal (Web)"/>
    <w:basedOn w:val="a"/>
    <w:uiPriority w:val="99"/>
    <w:unhideWhenUsed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D53A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D53A7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53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DD53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DD53A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DD53A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D53A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DD53A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45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53A7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DD53A7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53A7"/>
    <w:rPr>
      <w:strike w:val="0"/>
      <w:dstrike w:val="0"/>
      <w:color w:val="262626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53A7"/>
    <w:rPr>
      <w:strike w:val="0"/>
      <w:dstrike w:val="0"/>
      <w:color w:val="262626"/>
      <w:sz w:val="24"/>
      <w:szCs w:val="24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DD53A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DD53A7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DD53A7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DD53A7"/>
    <w:rPr>
      <w:rFonts w:ascii="宋体" w:eastAsia="宋体" w:hAnsi="宋体" w:cs="宋体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DD53A7"/>
    <w:rPr>
      <w:i w:val="0"/>
      <w:iCs w:val="0"/>
    </w:rPr>
  </w:style>
  <w:style w:type="character" w:styleId="a7">
    <w:name w:val="Emphasis"/>
    <w:basedOn w:val="a0"/>
    <w:uiPriority w:val="20"/>
    <w:qFormat/>
    <w:rsid w:val="00DD53A7"/>
    <w:rPr>
      <w:i w:val="0"/>
      <w:iCs w:val="0"/>
    </w:rPr>
  </w:style>
  <w:style w:type="character" w:styleId="a8">
    <w:name w:val="Strong"/>
    <w:basedOn w:val="a0"/>
    <w:uiPriority w:val="22"/>
    <w:qFormat/>
    <w:rsid w:val="00DD53A7"/>
    <w:rPr>
      <w:b/>
      <w:bCs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DD53A7"/>
    <w:rPr>
      <w:i w:val="0"/>
      <w:iCs w:val="0"/>
    </w:rPr>
  </w:style>
  <w:style w:type="paragraph" w:customStyle="1" w:styleId="wppdfplayer">
    <w:name w:val="wp_pdf_player"/>
    <w:basedOn w:val="a"/>
    <w:rsid w:val="00DD53A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DD53A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DD53A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DD53A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DD53A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DD53A7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DD53A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DD53A7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DD53A7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DD53A7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DD53A7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DD53A7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DD53A7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DD53A7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DD53A7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DD53A7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DD53A7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DD53A7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DD53A7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DD53A7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DD53A7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DD53A7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DD53A7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DD53A7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727272"/>
      <w:kern w:val="0"/>
      <w:szCs w:val="21"/>
    </w:rPr>
  </w:style>
  <w:style w:type="paragraph" w:customStyle="1" w:styleId="listtitfont">
    <w:name w:val="listtitfont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kuang">
    <w:name w:val="kuang"/>
    <w:basedOn w:val="a"/>
    <w:rsid w:val="00DD53A7"/>
    <w:pPr>
      <w:widowControl/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mmm">
    <w:name w:val="emmm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nanzi">
    <w:name w:val="nanzi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huizi">
    <w:name w:val="huizi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3"/>
      <w:kern w:val="0"/>
      <w:sz w:val="24"/>
      <w:szCs w:val="24"/>
    </w:rPr>
  </w:style>
  <w:style w:type="paragraph" w:customStyle="1" w:styleId="biaoti">
    <w:name w:val="biaoti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biaoti1">
    <w:name w:val="biaoti1"/>
    <w:basedOn w:val="a"/>
    <w:rsid w:val="00DD53A7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biaoti5">
    <w:name w:val="biaoti5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12F4C"/>
      <w:kern w:val="0"/>
      <w:szCs w:val="21"/>
    </w:rPr>
  </w:style>
  <w:style w:type="paragraph" w:customStyle="1" w:styleId="biaoti2">
    <w:name w:val="biaoti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biaoti3">
    <w:name w:val="biaoti3"/>
    <w:basedOn w:val="a"/>
    <w:rsid w:val="00DD53A7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860D00"/>
      <w:kern w:val="0"/>
      <w:szCs w:val="21"/>
    </w:rPr>
  </w:style>
  <w:style w:type="paragraph" w:customStyle="1" w:styleId="biaoti4">
    <w:name w:val="biaoti4"/>
    <w:basedOn w:val="a"/>
    <w:rsid w:val="00DD53A7"/>
    <w:pPr>
      <w:widowControl/>
      <w:spacing w:before="100" w:beforeAutospacing="1" w:after="100" w:afterAutospacing="1"/>
      <w:jc w:val="left"/>
    </w:pPr>
    <w:rPr>
      <w:rFonts w:ascii="鍗庢枃琛屾シ" w:eastAsia="鍗庢枃琛屾シ" w:hAnsi="宋体" w:cs="宋体"/>
      <w:color w:val="FFFFFF"/>
      <w:kern w:val="0"/>
      <w:sz w:val="28"/>
      <w:szCs w:val="28"/>
    </w:rPr>
  </w:style>
  <w:style w:type="paragraph" w:customStyle="1" w:styleId="headbg">
    <w:name w:val="headbg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2">
    <w:name w:val="mainleftbg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1">
    <w:name w:val="listleftbg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2">
    <w:name w:val="listleftbg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input">
    <w:name w:val="toolsinput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n">
    <w:name w:val="xian"/>
    <w:basedOn w:val="a"/>
    <w:rsid w:val="00DD53A7"/>
    <w:pPr>
      <w:widowControl/>
      <w:pBdr>
        <w:bottom w:val="dashed" w:sz="2" w:space="0" w:color="0054A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DD53A7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585858"/>
      <w:kern w:val="0"/>
      <w:sz w:val="24"/>
      <w:szCs w:val="24"/>
    </w:rPr>
  </w:style>
  <w:style w:type="paragraph" w:customStyle="1" w:styleId="h">
    <w:name w:val="h"/>
    <w:basedOn w:val="a"/>
    <w:rsid w:val="00DD53A7"/>
    <w:pPr>
      <w:widowControl/>
      <w:spacing w:before="100" w:beforeAutospacing="1" w:after="100" w:afterAutospacing="1" w:line="180" w:lineRule="atLeast"/>
      <w:jc w:val="left"/>
    </w:pPr>
    <w:rPr>
      <w:rFonts w:ascii="榛樿瀛椾綋" w:eastAsia="榛樿瀛椾綋" w:hAnsi="宋体" w:cs="宋体"/>
      <w:color w:val="FFFFFF"/>
      <w:kern w:val="0"/>
      <w:szCs w:val="21"/>
    </w:rPr>
  </w:style>
  <w:style w:type="paragraph" w:customStyle="1" w:styleId="w">
    <w:name w:val="w"/>
    <w:basedOn w:val="a"/>
    <w:rsid w:val="00DD53A7"/>
    <w:pPr>
      <w:widowControl/>
      <w:spacing w:before="100" w:beforeAutospacing="1" w:after="100" w:afterAutospacing="1"/>
      <w:jc w:val="left"/>
    </w:pPr>
    <w:rPr>
      <w:rFonts w:ascii="榛樿瀛椾綋" w:eastAsia="榛樿瀛椾綋" w:hAnsi="宋体" w:cs="宋体"/>
      <w:color w:val="FFFFFF"/>
      <w:kern w:val="0"/>
      <w:szCs w:val="21"/>
    </w:rPr>
  </w:style>
  <w:style w:type="paragraph" w:customStyle="1" w:styleId="style2">
    <w:name w:val="style2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tyle4">
    <w:name w:val="style4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4A6"/>
      <w:kern w:val="0"/>
      <w:sz w:val="24"/>
      <w:szCs w:val="24"/>
    </w:rPr>
  </w:style>
  <w:style w:type="paragraph" w:customStyle="1" w:styleId="style13">
    <w:name w:val="style13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54A6"/>
      <w:kern w:val="0"/>
      <w:sz w:val="24"/>
      <w:szCs w:val="24"/>
    </w:rPr>
  </w:style>
  <w:style w:type="paragraph" w:customStyle="1" w:styleId="style14">
    <w:name w:val="style14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style19">
    <w:name w:val="style19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style3">
    <w:name w:val="style3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4A6"/>
      <w:kern w:val="0"/>
      <w:sz w:val="24"/>
      <w:szCs w:val="24"/>
    </w:rPr>
  </w:style>
  <w:style w:type="paragraph" w:customStyle="1" w:styleId="clearfix">
    <w:name w:val="clearfix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n">
    <w:name w:val="clean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content">
    <w:name w:val="tpcontent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process">
    <w:name w:val="process"/>
    <w:basedOn w:val="a"/>
    <w:rsid w:val="00DD53A7"/>
    <w:pPr>
      <w:widowControl/>
      <w:shd w:val="clear" w:color="auto" w:fill="EDEDED"/>
      <w:spacing w:before="100" w:beforeAutospacing="1" w:after="100" w:afterAutospacing="1"/>
      <w:ind w:left="39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ink">
    <w:name w:val="z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">
    <w:name w:val="style7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1">
    <w:name w:val="style71"/>
    <w:basedOn w:val="a"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D53A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D53A7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Normal (Web)"/>
    <w:basedOn w:val="a"/>
    <w:uiPriority w:val="99"/>
    <w:unhideWhenUsed/>
    <w:rsid w:val="00DD5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D53A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D53A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2804</Words>
  <Characters>15988</Characters>
  <Application>Microsoft Office Word</Application>
  <DocSecurity>0</DocSecurity>
  <Lines>133</Lines>
  <Paragraphs>37</Paragraphs>
  <ScaleCrop>false</ScaleCrop>
  <Company>微软中国</Company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2020-10-13T03:06:00Z</dcterms:created>
  <dcterms:modified xsi:type="dcterms:W3CDTF">2020-10-13T03:06:00Z</dcterms:modified>
</cp:coreProperties>
</file>