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90" w:rsidRDefault="00285F4D" w:rsidP="00285F4D">
      <w:pPr>
        <w:rPr>
          <w:rFonts w:ascii="Times New Roman" w:eastAsia="宋体" w:hAnsi="Times New Roman" w:cs="Times New Roman" w:hint="eastAsia"/>
          <w:color w:val="000000"/>
        </w:rPr>
      </w:pPr>
      <w:r w:rsidRPr="00285F4D">
        <w:rPr>
          <w:rFonts w:ascii="Times New Roman" w:eastAsia="宋体" w:hAnsi="Times New Roman" w:cs="Times New Roman" w:hint="eastAsia"/>
          <w:color w:val="000000"/>
        </w:rPr>
        <w:t xml:space="preserve">　　山东体育学院</w:t>
      </w:r>
      <w:r w:rsidRPr="00285F4D">
        <w:rPr>
          <w:rFonts w:ascii="Times New Roman" w:eastAsia="宋体" w:hAnsi="Times New Roman" w:cs="Times New Roman" w:hint="eastAsia"/>
          <w:color w:val="000000"/>
        </w:rPr>
        <w:t>2021</w:t>
      </w:r>
      <w:r w:rsidRPr="00285F4D">
        <w:rPr>
          <w:rFonts w:ascii="Times New Roman" w:eastAsia="宋体" w:hAnsi="Times New Roman" w:cs="Times New Roman" w:hint="eastAsia"/>
          <w:color w:val="000000"/>
        </w:rPr>
        <w:t>年硕士研究生招生参考书目</w:t>
      </w:r>
    </w:p>
    <w:p w:rsidR="00441490" w:rsidRDefault="00441490" w:rsidP="00285F4D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6631"/>
      </w:tblGrid>
      <w:tr w:rsidR="00655688" w:rsidRPr="00655688" w:rsidTr="00655688">
        <w:trPr>
          <w:trHeight w:val="435"/>
        </w:trPr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38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《体育概论》（第二版），杨文轩、陈琦，高等教育出版社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 2013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《体育社会学》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 (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第三版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，卢元镇，高等教育出版社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 2010</w:t>
            </w:r>
          </w:p>
        </w:tc>
      </w:tr>
      <w:tr w:rsidR="00655688" w:rsidRPr="00655688" w:rsidTr="00655688">
        <w:trPr>
          <w:trHeight w:val="435"/>
        </w:trPr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《运动生理学》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, 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</w:t>
            </w:r>
            <w:proofErr w:type="gramStart"/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瑞元苏全生</w:t>
            </w:r>
            <w:proofErr w:type="gramEnd"/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，人民体育出版社，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2012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《运动解剖学》（第五版）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, 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徐国栋、袁琼嘉，人民体育出版社，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2012</w:t>
            </w:r>
          </w:p>
        </w:tc>
      </w:tr>
      <w:tr w:rsidR="00655688" w:rsidRPr="00655688" w:rsidTr="00655688">
        <w:trPr>
          <w:trHeight w:val="435"/>
        </w:trPr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运动康复学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《康复疗法评定学》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, 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恽晓平，华夏出版社，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2014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《运动疗法技术学》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, 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纪树荣，华夏出版社，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2011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《运动解剖学》（第五版）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, 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徐国栋，袁琼嘉，人民体育出版社，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2012</w:t>
            </w:r>
          </w:p>
        </w:tc>
      </w:tr>
      <w:tr w:rsidR="00655688" w:rsidRPr="00655688" w:rsidTr="00655688">
        <w:trPr>
          <w:trHeight w:val="435"/>
        </w:trPr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体育教育训练学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民族传统体育学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体育硕士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《运动训练学》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, 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田麦久，人民体育出版社，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2005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《运动训练学》，田麦久、刘大庆，人民体育出版社，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2012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《运动生理学》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, 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王瑞元、苏全生，人民体育出版社，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2012</w:t>
            </w:r>
          </w:p>
        </w:tc>
      </w:tr>
      <w:tr w:rsidR="00655688" w:rsidRPr="00655688" w:rsidTr="00655688">
        <w:trPr>
          <w:trHeight w:val="435"/>
        </w:trPr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加试科目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《学校体育学》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, 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周登嵩，人民体育出版社，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2004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《体育管理学》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, </w:t>
            </w: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高雪峰、刘青，人民体育出版社，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2009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《运动生物力学》，陆爱云，人民体育出版社，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2010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《运动生物化学》，谢敏豪等，人民体育出版社，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2008</w:t>
            </w:r>
          </w:p>
          <w:p w:rsidR="00655688" w:rsidRPr="00655688" w:rsidRDefault="00655688" w:rsidP="00655688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56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《理疗学》，乔志恒，华桂茹，华夏出版社，</w:t>
            </w:r>
            <w:r w:rsidRPr="00655688">
              <w:rPr>
                <w:rFonts w:ascii="宋体" w:eastAsia="宋体" w:hAnsi="宋体" w:cs="宋体"/>
                <w:kern w:val="0"/>
                <w:sz w:val="18"/>
                <w:szCs w:val="18"/>
              </w:rPr>
              <w:t>2013</w:t>
            </w:r>
          </w:p>
        </w:tc>
      </w:tr>
    </w:tbl>
    <w:p w:rsidR="00441490" w:rsidRPr="00655688" w:rsidRDefault="00441490" w:rsidP="00285F4D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441490" w:rsidRDefault="00441490" w:rsidP="00285F4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41490" w:rsidRDefault="00441490" w:rsidP="00285F4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41490" w:rsidRDefault="00441490" w:rsidP="00285F4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85F4D" w:rsidRPr="00285F4D" w:rsidRDefault="00285F4D" w:rsidP="00285F4D">
      <w:pPr>
        <w:rPr>
          <w:rFonts w:ascii="Times New Roman" w:eastAsia="宋体" w:hAnsi="Times New Roman" w:cs="Times New Roman"/>
          <w:color w:val="000000"/>
        </w:rPr>
      </w:pPr>
    </w:p>
    <w:sectPr w:rsidR="00285F4D" w:rsidRPr="00285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4C" w:rsidRDefault="00C82C4C" w:rsidP="00285F4D">
      <w:r>
        <w:separator/>
      </w:r>
    </w:p>
  </w:endnote>
  <w:endnote w:type="continuationSeparator" w:id="0">
    <w:p w:rsidR="00C82C4C" w:rsidRDefault="00C82C4C" w:rsidP="0028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4C" w:rsidRDefault="00C82C4C" w:rsidP="00285F4D">
      <w:r>
        <w:separator/>
      </w:r>
    </w:p>
  </w:footnote>
  <w:footnote w:type="continuationSeparator" w:id="0">
    <w:p w:rsidR="00C82C4C" w:rsidRDefault="00C82C4C" w:rsidP="0028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BC"/>
    <w:rsid w:val="00285F4D"/>
    <w:rsid w:val="003D7DBC"/>
    <w:rsid w:val="00441490"/>
    <w:rsid w:val="00655688"/>
    <w:rsid w:val="0079755F"/>
    <w:rsid w:val="00C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F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F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56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F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F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56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057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  <w:divsChild>
            <w:div w:id="864946480">
              <w:marLeft w:val="0"/>
              <w:marRight w:val="0"/>
              <w:marTop w:val="0"/>
              <w:marBottom w:val="0"/>
              <w:divBdr>
                <w:top w:val="single" w:sz="18" w:space="0" w:color="1D89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2020-10-09T07:41:00Z</dcterms:created>
  <dcterms:modified xsi:type="dcterms:W3CDTF">2020-10-09T07:41:00Z</dcterms:modified>
</cp:coreProperties>
</file>