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EC" w:rsidRDefault="00CC608D" w:rsidP="00CC608D">
      <w:pPr>
        <w:rPr>
          <w:rFonts w:ascii="Times New Roman" w:eastAsia="宋体" w:hAnsi="Times New Roman" w:cs="Times New Roman" w:hint="eastAsia"/>
          <w:color w:val="000000"/>
        </w:rPr>
      </w:pPr>
      <w:r w:rsidRPr="00CC608D">
        <w:rPr>
          <w:rFonts w:ascii="Times New Roman" w:eastAsia="宋体" w:hAnsi="Times New Roman" w:cs="Times New Roman" w:hint="eastAsia"/>
          <w:color w:val="000000"/>
        </w:rPr>
        <w:t xml:space="preserve">　　湖南工业大学</w:t>
      </w:r>
      <w:r w:rsidRPr="00CC608D">
        <w:rPr>
          <w:rFonts w:ascii="Times New Roman" w:eastAsia="宋体" w:hAnsi="Times New Roman" w:cs="Times New Roman" w:hint="eastAsia"/>
          <w:color w:val="000000"/>
        </w:rPr>
        <w:t>2021</w:t>
      </w:r>
      <w:r w:rsidRPr="00CC608D">
        <w:rPr>
          <w:rFonts w:ascii="Times New Roman" w:eastAsia="宋体" w:hAnsi="Times New Roman" w:cs="Times New Roman" w:hint="eastAsia"/>
          <w:color w:val="000000"/>
        </w:rPr>
        <w:t>年全国硕士研究生招生专业目录</w:t>
      </w:r>
    </w:p>
    <w:p w:rsidR="00F95BEC" w:rsidRDefault="00F95BEC" w:rsidP="00CC608D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786"/>
        <w:gridCol w:w="562"/>
        <w:gridCol w:w="1609"/>
        <w:gridCol w:w="3757"/>
      </w:tblGrid>
      <w:tr w:rsidR="006B243D" w:rsidRPr="006B243D" w:rsidTr="006B243D">
        <w:trPr>
          <w:tblCellSpacing w:w="0" w:type="dxa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学科专业代码、名称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及研究方向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招生学院代码及名称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招生人数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初试科目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6B243D" w:rsidRPr="006B243D" w:rsidTr="006B243D">
        <w:trPr>
          <w:trHeight w:val="133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130300戏剧与影视学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01电影学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02广播电视艺术学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03影视文化研究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ind w:firstLine="210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ind w:firstLine="210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</w:t>
            </w:r>
          </w:p>
          <w:p w:rsidR="006B243D" w:rsidRPr="006B243D" w:rsidRDefault="006B243D" w:rsidP="006B243D">
            <w:pPr>
              <w:widowControl/>
              <w:spacing w:line="360" w:lineRule="atLeas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文学与新闻传播学院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②201英语一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③611艺术概论1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④802中外电影史</w:t>
            </w:r>
          </w:p>
        </w:tc>
        <w:tc>
          <w:tcPr>
            <w:tcW w:w="4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902 影视作品分析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903传播学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904电视学</w:t>
            </w:r>
          </w:p>
        </w:tc>
      </w:tr>
      <w:tr w:rsidR="006B243D" w:rsidRPr="006B243D" w:rsidTr="006B243D">
        <w:trPr>
          <w:trHeight w:val="1470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135105 广播电视(专业学位)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01广播电视编导与制作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02影视广告导演与创作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03播音与节目主持艺术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②204英语二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③611艺术概论1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④802中外电影史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6B243D" w:rsidRPr="006B243D" w:rsidTr="006B243D">
        <w:trPr>
          <w:trHeight w:val="1350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045103</w:t>
            </w:r>
            <w:r w:rsidRPr="006B24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学科教学（语文）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6B243D">
              <w:rPr>
                <w:rFonts w:ascii="Calibri" w:eastAsia="微软雅黑" w:hAnsi="Calibri" w:cs="宋体"/>
                <w:color w:val="000000"/>
                <w:kern w:val="0"/>
                <w:szCs w:val="21"/>
              </w:rPr>
              <w:t>0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不区分研究方向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 思想政治理论 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②204英语二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③333 教育综合 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④801语文课程与教学论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922中学语文教材研究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923中学语文教育基础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924写作</w:t>
            </w:r>
          </w:p>
        </w:tc>
      </w:tr>
      <w:tr w:rsidR="006B243D" w:rsidRPr="006B243D" w:rsidTr="006B243D">
        <w:trPr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030500 马克思主义理论</w:t>
            </w:r>
          </w:p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01马克思主义基本原理</w:t>
            </w:r>
          </w:p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03马克思主义中国化研究</w:t>
            </w:r>
          </w:p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05思想政治教育</w:t>
            </w:r>
          </w:p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06中国近现代史基本问题研究</w:t>
            </w:r>
          </w:p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07红色地名历史文化研究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08马克思主义伦理思想研究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 思想政治理论</w:t>
            </w:r>
          </w:p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②201 英语一</w:t>
            </w:r>
          </w:p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③612马克思主义基本原理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④803中国化的马克思主义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905 中共党史（01、03、06、07方向）；</w:t>
            </w:r>
          </w:p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911思想政治教育方法论（05、08方向）</w:t>
            </w:r>
          </w:p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</w:p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906科学社会主义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907马克思主义发展史</w:t>
            </w:r>
          </w:p>
        </w:tc>
      </w:tr>
      <w:tr w:rsidR="006B243D" w:rsidRPr="006B243D" w:rsidTr="006B243D">
        <w:trPr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br/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045102 学科教学（思政）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 不区分研究方向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 思想政治理论</w:t>
            </w:r>
          </w:p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②204 英语二</w:t>
            </w:r>
          </w:p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③333 教育综合</w:t>
            </w:r>
          </w:p>
          <w:p w:rsidR="006B243D" w:rsidRPr="006B243D" w:rsidRDefault="006B243D" w:rsidP="006B243D">
            <w:pPr>
              <w:widowControl/>
              <w:spacing w:line="274" w:lineRule="atLeas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④805思想政治学科教学论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复试笔试科目：</w:t>
            </w:r>
          </w:p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911思想政治教育方法论</w:t>
            </w:r>
          </w:p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</w:p>
          <w:p w:rsidR="006B243D" w:rsidRPr="006B243D" w:rsidRDefault="006B243D" w:rsidP="006B243D">
            <w:pPr>
              <w:widowControl/>
              <w:spacing w:line="27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906科学社会主义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907马克思主义发展史</w:t>
            </w:r>
          </w:p>
        </w:tc>
      </w:tr>
      <w:tr w:rsidR="006B243D" w:rsidRPr="006B243D" w:rsidTr="006B243D">
        <w:trPr>
          <w:trHeight w:val="90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050211外国语言学及应用语言学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01应用语言学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02翻译理论与实践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03理论语言学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ind w:firstLine="21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 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②240日语(一）或241 法语（一）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或242俄语(一）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③613基础英语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④804专业英语</w:t>
            </w:r>
          </w:p>
        </w:tc>
        <w:tc>
          <w:tcPr>
            <w:tcW w:w="4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908中英互译及综合面试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909英语听力                    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910英汉写作</w:t>
            </w:r>
          </w:p>
        </w:tc>
      </w:tr>
      <w:tr w:rsidR="006B243D" w:rsidRPr="006B243D" w:rsidTr="006B243D">
        <w:trPr>
          <w:trHeight w:val="142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055101 英语笔译（专业学位）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 包装翻译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 动力翻译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 陶瓷翻译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 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②211 翻译硕士英语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③357 英语翻译基础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④448汉语写作与百科知识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6B243D" w:rsidRPr="006B243D" w:rsidTr="006B243D">
        <w:trPr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130500 设计学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01设计历史与理论研究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02包装设计理论与应用研究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03数码设计理论与应用研究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04视觉传达设计理论与应用研究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05环境设计理论与应用研究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06产品设计理论与应用研究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包装设计艺术学院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 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②201 英语一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③614 艺术概论2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④806设计创作（其中01方向考试以命题论文为主）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914命题设计或命题论文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同等学力加试：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912色彩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913素描</w:t>
            </w:r>
          </w:p>
        </w:tc>
      </w:tr>
      <w:tr w:rsidR="006B243D" w:rsidRPr="006B243D" w:rsidTr="006B243D">
        <w:trPr>
          <w:trHeight w:val="52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135108 艺术设计（专业学位）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01包装艺术设计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02环境艺术设计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03产品设计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04数字媒体艺术设计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05设计策划与项目管理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②204英语二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③614艺术概论2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④806设计创作（其中05方向考试以命题论文和策划实践为主）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915命题设计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同等学力加试：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912色彩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913素描</w:t>
            </w:r>
          </w:p>
        </w:tc>
      </w:tr>
      <w:tr w:rsidR="006B243D" w:rsidRPr="006B243D" w:rsidTr="006B243D">
        <w:trPr>
          <w:trHeight w:val="145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080200机械工程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01机械制造及其自动化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02机械电子工程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03机械设计及理论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04车辆工程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程学院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②201英语一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③301数学一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④807机械设计</w:t>
            </w: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916  机械控制理论基础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917 机械原理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918机械CAD/CAM技术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6B243D" w:rsidRPr="006B243D" w:rsidTr="006B243D">
        <w:trPr>
          <w:trHeight w:val="220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085500机械(专业学位)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01装备智能化设计制造与控制技术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02数字化制造与装备技术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03精密与特种加工技术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04运载装备及关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键件设计理论及应用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②204英语二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③302数学二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④807机械设计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6B243D" w:rsidRPr="006B243D" w:rsidTr="006B243D">
        <w:trPr>
          <w:trHeight w:val="90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080500材料科学与工程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01材料物理与化学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02材料学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03材料加工工程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包装与材料工程学院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②201英语一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③302数学二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④808高分子材料或</w:t>
            </w:r>
          </w:p>
          <w:p w:rsidR="006B243D" w:rsidRPr="006B243D" w:rsidRDefault="006B243D" w:rsidP="006B243D">
            <w:pPr>
              <w:widowControl/>
              <w:spacing w:line="360" w:lineRule="atLeast"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809包装材料学</w:t>
            </w:r>
          </w:p>
          <w:p w:rsidR="006B243D" w:rsidRPr="006B243D" w:rsidRDefault="006B243D" w:rsidP="006B243D">
            <w:pPr>
              <w:widowControl/>
              <w:spacing w:line="90" w:lineRule="atLeast"/>
              <w:ind w:firstLine="21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919 材料科学与工程专业综合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920无机化学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921有机化学</w:t>
            </w:r>
          </w:p>
        </w:tc>
      </w:tr>
      <w:tr w:rsidR="006B243D" w:rsidRPr="006B243D" w:rsidTr="006B243D">
        <w:trPr>
          <w:trHeight w:val="145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0805Z1包装工程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01包装材料与技术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02包装安全与环境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03印刷技术与装备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6B243D" w:rsidRPr="006B243D" w:rsidTr="006B243D">
        <w:trPr>
          <w:trHeight w:val="600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085600材料与化工(专业学位)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包装新材料与技术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 高分子材料与工程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 产品包装安全与环境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②204英语二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③302数学二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④808高分子材料或</w:t>
            </w:r>
          </w:p>
          <w:p w:rsidR="006B243D" w:rsidRPr="006B243D" w:rsidRDefault="006B243D" w:rsidP="006B243D">
            <w:pPr>
              <w:widowControl/>
              <w:spacing w:line="360" w:lineRule="atLeast"/>
              <w:ind w:firstLine="21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809包装材料学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6B243D" w:rsidRPr="006B243D" w:rsidTr="006B243D">
        <w:trPr>
          <w:trHeight w:val="145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080800 电气工程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01电机与电器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02电力系统及其自动化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04电力电子与电力传动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05电工理论与新技术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电气与信息工程学院</w:t>
            </w:r>
          </w:p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②201英语一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③301数学一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④812电路原理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962 电气工程专业综合（含电机学、电力系统稳态分析、电力电子技术）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928模拟电子技术</w:t>
            </w:r>
          </w:p>
        </w:tc>
      </w:tr>
      <w:tr w:rsidR="006B243D" w:rsidRPr="006B243D" w:rsidTr="006B243D">
        <w:trPr>
          <w:trHeight w:val="2910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085800能源动力(专业学位)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01电气工程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②204英语二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③302数学二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④812电路原理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962 电气工程专业综合（含电机学、电力系统稳态分析、电力电子技术）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928模拟电子技术</w:t>
            </w:r>
          </w:p>
        </w:tc>
      </w:tr>
      <w:tr w:rsidR="006B243D" w:rsidRPr="006B243D" w:rsidTr="006B243D">
        <w:trPr>
          <w:trHeight w:val="750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077500计算机科学与技术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01计算机系统结构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02计算机软件与理论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03计算机应用技术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008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②201英语一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③601高等数学1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④813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C语言 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934数据结构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930计算机网络935操作系统</w:t>
            </w:r>
          </w:p>
        </w:tc>
      </w:tr>
      <w:tr w:rsidR="006B243D" w:rsidRPr="006B243D" w:rsidTr="006B243D">
        <w:trPr>
          <w:trHeight w:val="90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085400电子信息（专业学位）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01计算机技术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02通信技术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②204英语二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③302数学二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④813 C语言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934数据结构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938现代通信系统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（二者任选一门）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935操作系统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930计算机网络</w:t>
            </w:r>
          </w:p>
        </w:tc>
      </w:tr>
      <w:tr w:rsidR="006B243D" w:rsidRPr="006B243D" w:rsidTr="006B243D">
        <w:trPr>
          <w:trHeight w:val="145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 </w:t>
            </w: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081400土木工程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01岩土工程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02结构工程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03市政工程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04供热、供燃气、通风及空调工程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05防灾减灾工程及防护工程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06桥梁与隧道工程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土木工程学院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②201英语一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③301数学一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④816材料力学（01、02、05、06方向）</w:t>
            </w:r>
          </w:p>
          <w:p w:rsidR="006B243D" w:rsidRPr="006B243D" w:rsidRDefault="006B243D" w:rsidP="006B243D">
            <w:pPr>
              <w:widowControl/>
              <w:spacing w:line="360" w:lineRule="atLeast"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817流体力学或824水分析化学（03方向二选一）</w:t>
            </w:r>
          </w:p>
          <w:p w:rsidR="006B243D" w:rsidRPr="006B243D" w:rsidRDefault="006B243D" w:rsidP="006B243D">
            <w:pPr>
              <w:widowControl/>
              <w:spacing w:line="360" w:lineRule="atLeast"/>
              <w:ind w:firstLine="21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817流体力学（04方向)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940 结构力学（01、02、05、06方向）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943水质净化工程（03方向）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946 暖通空调（04方向）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941混凝土结构设计原理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942土力学基础工程（01、02、05、06方向）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944建筑给水排水工程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945给水排水管道工程（03方向）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947传热学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948工程热力学（04方向）</w:t>
            </w:r>
          </w:p>
        </w:tc>
      </w:tr>
      <w:tr w:rsidR="006B243D" w:rsidRPr="006B243D" w:rsidTr="006B243D">
        <w:trPr>
          <w:trHeight w:val="145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085900土木水利（专业学位）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01结构设计理论及加固技术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02岩土工程稳定及灾害控制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03建筑节能与环境控制技术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</w:t>
            </w:r>
            <w:r w:rsidRPr="006B243D">
              <w:rPr>
                <w:rFonts w:ascii="Calibri" w:eastAsia="微软雅黑" w:hAnsi="Calibri" w:cs="宋体"/>
                <w:color w:val="000000"/>
                <w:kern w:val="0"/>
                <w:sz w:val="27"/>
                <w:szCs w:val="27"/>
              </w:rPr>
              <w:t>101</w:t>
            </w:r>
            <w:r w:rsidRPr="006B243D">
              <w:rPr>
                <w:rFonts w:ascii="Calibri" w:eastAsia="微软雅黑" w:hAnsi="Calibri" w:cs="宋体"/>
                <w:color w:val="000000"/>
                <w:kern w:val="0"/>
                <w:sz w:val="27"/>
                <w:szCs w:val="27"/>
              </w:rPr>
              <w:t>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②201英语二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③301数学二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</w:t>
            </w:r>
            <w:r w:rsidRPr="006B243D">
              <w:rPr>
                <w:rFonts w:ascii="Calibri" w:eastAsia="微软雅黑" w:hAnsi="Calibri" w:cs="宋体"/>
                <w:color w:val="000000"/>
                <w:kern w:val="0"/>
                <w:sz w:val="27"/>
                <w:szCs w:val="27"/>
              </w:rPr>
              <w:t>816</w:t>
            </w:r>
            <w:r w:rsidRPr="006B243D">
              <w:rPr>
                <w:rFonts w:ascii="Calibri" w:eastAsia="微软雅黑" w:hAnsi="Calibri" w:cs="宋体"/>
                <w:color w:val="000000"/>
                <w:kern w:val="0"/>
                <w:sz w:val="27"/>
                <w:szCs w:val="27"/>
              </w:rPr>
              <w:t>材料力学（</w:t>
            </w:r>
            <w:r w:rsidRPr="006B243D">
              <w:rPr>
                <w:rFonts w:ascii="Calibri" w:eastAsia="微软雅黑" w:hAnsi="Calibri" w:cs="宋体"/>
                <w:color w:val="000000"/>
                <w:kern w:val="0"/>
                <w:sz w:val="27"/>
                <w:szCs w:val="27"/>
              </w:rPr>
              <w:t>01</w:t>
            </w:r>
            <w:r w:rsidRPr="006B243D">
              <w:rPr>
                <w:rFonts w:ascii="Calibri" w:eastAsia="微软雅黑" w:hAnsi="Calibri" w:cs="宋体"/>
                <w:color w:val="000000"/>
                <w:kern w:val="0"/>
                <w:sz w:val="27"/>
                <w:szCs w:val="27"/>
              </w:rPr>
              <w:t>、</w:t>
            </w:r>
            <w:r w:rsidRPr="006B243D">
              <w:rPr>
                <w:rFonts w:ascii="Calibri" w:eastAsia="微软雅黑" w:hAnsi="Calibri" w:cs="宋体"/>
                <w:color w:val="000000"/>
                <w:kern w:val="0"/>
                <w:sz w:val="27"/>
                <w:szCs w:val="27"/>
              </w:rPr>
              <w:t>02</w:t>
            </w:r>
            <w:r w:rsidRPr="006B243D">
              <w:rPr>
                <w:rFonts w:ascii="Calibri" w:eastAsia="微软雅黑" w:hAnsi="Calibri" w:cs="宋体"/>
                <w:color w:val="000000"/>
                <w:kern w:val="0"/>
                <w:sz w:val="27"/>
                <w:szCs w:val="27"/>
              </w:rPr>
              <w:t>方向）</w:t>
            </w:r>
          </w:p>
          <w:p w:rsidR="006B243D" w:rsidRPr="006B243D" w:rsidRDefault="006B243D" w:rsidP="006B243D">
            <w:pPr>
              <w:widowControl/>
              <w:spacing w:line="360" w:lineRule="atLeast"/>
              <w:ind w:firstLine="21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817流体力学（03方向)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940 结构力学（01、02方向）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946 暖通空调（03方向）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941混凝土结构设计原理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942土力学与基础工程（01、02方向）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947传热学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948工程热力学（03方向）</w:t>
            </w:r>
          </w:p>
        </w:tc>
      </w:tr>
      <w:tr w:rsidR="006B243D" w:rsidRPr="006B243D" w:rsidTr="006B243D">
        <w:trPr>
          <w:trHeight w:val="211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120201会计学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01会计理论与方法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02公司理财理论与方法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03审计理论与方法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04企业财务会计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经济与贸易学院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②201英语一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③303数学三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④818管理学原理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949会计学1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950财务管理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951成本会计</w:t>
            </w:r>
          </w:p>
        </w:tc>
      </w:tr>
      <w:tr w:rsidR="006B243D" w:rsidRPr="006B243D" w:rsidTr="006B243D">
        <w:trPr>
          <w:trHeight w:val="1590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125300会计（专业学位）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01企业财务会计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02企业财务管理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03注册会计师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04项目成本管理与控制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①199管理类联考综合能力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②204英语二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③-无-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④-无-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952会计学专业综合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6B243D" w:rsidRPr="006B243D" w:rsidTr="006B243D">
        <w:trPr>
          <w:trHeight w:val="2310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120100管理科学与工程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01管理科学及决策理论与方法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02物流与供应链管理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03信息管理与电子商务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04生态与区域管理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商学院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②201英语一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③303数学三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④818管理学原理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953战略管理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954经济学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955管理信息系统</w:t>
            </w:r>
          </w:p>
        </w:tc>
      </w:tr>
      <w:tr w:rsidR="006B243D" w:rsidRPr="006B243D" w:rsidTr="006B243D">
        <w:trPr>
          <w:trHeight w:val="2130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120200工商管理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02企业管理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03旅游管理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04技术经济及管理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958企业管理概论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957财务管理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959市场营销学</w:t>
            </w:r>
          </w:p>
        </w:tc>
      </w:tr>
      <w:tr w:rsidR="006B243D" w:rsidRPr="006B243D" w:rsidTr="006B243D">
        <w:trPr>
          <w:trHeight w:val="205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125100工商管理（专业学位）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01企业管理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02金融与财务管理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 包装与物流管理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04生产运作管理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①199管理类联考综合能力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②204英语二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③-无-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④-无-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报考本专业必须本科2018年7月1日及之前毕业，专科2016年7月1日及之前毕业。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936时事政治</w:t>
            </w:r>
          </w:p>
        </w:tc>
      </w:tr>
      <w:tr w:rsidR="006B243D" w:rsidRPr="006B243D" w:rsidTr="006B243D">
        <w:trPr>
          <w:trHeight w:val="199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125200公共管理(专业学位)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01非营利组织管理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02公共财政与政府治理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03土地资源与环境管理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04区域发展与城市管理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6B243D" w:rsidRPr="006B243D" w:rsidTr="006B243D">
        <w:trPr>
          <w:trHeight w:val="570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ind w:left="63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125604物流工程与管理(专业学位)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 企业物流与供应链管理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 现代物流规划与设计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 智慧物流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①199管理类联考综合能力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②204英语二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③-无-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④-无-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956物流与供应链管理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936时事政治</w:t>
            </w:r>
          </w:p>
        </w:tc>
      </w:tr>
      <w:tr w:rsidR="006B243D" w:rsidRPr="006B243D" w:rsidTr="006B243D">
        <w:trPr>
          <w:trHeight w:val="145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030100 法学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 法学理论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03宪法学与行政法学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04刑法学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05民商法学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06诉讼法学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07经济法学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ind w:firstLine="420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012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②201英语一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③615法学综合卷一（含法理学、宪法学）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④819法学综合卷二（含民法总论、刑法总论）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963 诉讼法学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964西方法律思想史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965行政法学</w:t>
            </w:r>
          </w:p>
        </w:tc>
      </w:tr>
      <w:tr w:rsidR="006B243D" w:rsidRPr="006B243D" w:rsidTr="006B243D">
        <w:trPr>
          <w:trHeight w:val="187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035101法律（非法学）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00不区分研究方向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②201英语一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③398法硕联考专业基础（非法学）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④498法硕联考综合（非法学）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复试科目：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966法理学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本科专业为非法学的考生报考</w:t>
            </w:r>
          </w:p>
        </w:tc>
      </w:tr>
      <w:tr w:rsidR="006B243D" w:rsidRPr="006B243D" w:rsidTr="006B243D">
        <w:trPr>
          <w:trHeight w:val="1380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035102法律（法学）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00不区分研究方向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②201英语一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③397法硕联考专业基础（法学）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④497法硕联考综合（法学）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复试科目：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66法理学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限本科毕业专业为法学（专业代码为</w:t>
            </w:r>
            <w:r w:rsidRPr="006B243D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0301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）的考生报考</w:t>
            </w:r>
          </w:p>
        </w:tc>
      </w:tr>
      <w:tr w:rsidR="006B243D" w:rsidRPr="006B243D" w:rsidTr="006B243D">
        <w:trPr>
          <w:trHeight w:val="202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070100数 学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01基础数学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02计算数学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04应用数学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05运筹学与控制论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013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 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②201 英语一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③602数学分析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④820高等代数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967常微分方程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970数值分析</w:t>
            </w:r>
          </w:p>
        </w:tc>
      </w:tr>
      <w:tr w:rsidR="006B243D" w:rsidRPr="006B243D" w:rsidTr="006B243D">
        <w:trPr>
          <w:trHeight w:val="145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045104 学科教学（数学）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 不区分研究方向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 思想政治理论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②204 英语二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③333 教育综合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④825数学基础综合(数学分析、线性代数）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968中学数学教学论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960实变函数</w:t>
            </w:r>
          </w:p>
        </w:tc>
      </w:tr>
      <w:tr w:rsidR="006B243D" w:rsidRPr="006B243D" w:rsidTr="006B243D">
        <w:trPr>
          <w:trHeight w:val="37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045105 学科教学（物理）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 不区分研究方向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 思想政治理论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②204 英语二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③333教育综合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④826普通物理（力学、电磁学）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969物理教学论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961普通物理(电磁学、光学、原子物理）</w:t>
            </w:r>
          </w:p>
        </w:tc>
      </w:tr>
      <w:tr w:rsidR="006B243D" w:rsidRPr="006B243D" w:rsidTr="006B243D">
        <w:trPr>
          <w:trHeight w:val="145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Calibri" w:eastAsia="微软雅黑" w:hAnsi="Calibri" w:cs="宋体"/>
                <w:b/>
                <w:bCs/>
                <w:color w:val="000000"/>
                <w:kern w:val="0"/>
                <w:szCs w:val="21"/>
              </w:rPr>
              <w:t>080600 </w:t>
            </w: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冶金工程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 冶金物理化学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02钢铁冶金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 有色金属冶金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42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42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014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冶金与材料工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程学院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</w:t>
            </w:r>
            <w:r w:rsidRPr="006B243D">
              <w:rPr>
                <w:rFonts w:ascii="Calibri" w:eastAsia="微软雅黑" w:hAnsi="Calibri" w:cs="宋体"/>
                <w:color w:val="000000"/>
                <w:kern w:val="0"/>
                <w:szCs w:val="21"/>
              </w:rPr>
              <w:t>101 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思想政治理论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</w:t>
            </w:r>
            <w:r w:rsidRPr="006B243D">
              <w:rPr>
                <w:rFonts w:ascii="Calibri" w:eastAsia="微软雅黑" w:hAnsi="Calibri" w:cs="宋体"/>
                <w:color w:val="000000"/>
                <w:kern w:val="0"/>
                <w:szCs w:val="21"/>
              </w:rPr>
              <w:t>201 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英语一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</w:t>
            </w:r>
            <w:r w:rsidRPr="006B243D">
              <w:rPr>
                <w:rFonts w:ascii="Calibri" w:eastAsia="微软雅黑" w:hAnsi="Calibri" w:cs="宋体"/>
                <w:color w:val="000000"/>
                <w:kern w:val="0"/>
                <w:szCs w:val="21"/>
              </w:rPr>
              <w:t>301 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数学一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</w:t>
            </w:r>
            <w:r w:rsidRPr="006B243D">
              <w:rPr>
                <w:rFonts w:ascii="Calibri" w:eastAsia="微软雅黑" w:hAnsi="Calibri" w:cs="宋体"/>
                <w:color w:val="000000"/>
                <w:kern w:val="0"/>
                <w:szCs w:val="21"/>
              </w:rPr>
              <w:t>8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  <w:r w:rsidRPr="006B243D">
              <w:rPr>
                <w:rFonts w:ascii="Calibri" w:eastAsia="微软雅黑" w:hAnsi="Calibri" w:cs="宋体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Calibri" w:eastAsia="微软雅黑" w:hAnsi="Calibri" w:cs="宋体"/>
                <w:b/>
                <w:bCs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Calibri" w:eastAsia="微软雅黑" w:hAnsi="Calibri" w:cs="宋体"/>
                <w:color w:val="000000"/>
                <w:kern w:val="0"/>
                <w:szCs w:val="21"/>
              </w:rPr>
              <w:t>973 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材料科学基础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Calibri" w:eastAsia="微软雅黑" w:hAnsi="Calibri" w:cs="宋体"/>
                <w:b/>
                <w:bCs/>
                <w:color w:val="000000"/>
                <w:kern w:val="0"/>
                <w:szCs w:val="21"/>
              </w:rPr>
              <w:t>同等学</w:t>
            </w: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力</w:t>
            </w:r>
            <w:r w:rsidRPr="006B243D">
              <w:rPr>
                <w:rFonts w:ascii="Calibri" w:eastAsia="微软雅黑" w:hAnsi="Calibri" w:cs="宋体"/>
                <w:b/>
                <w:bCs/>
                <w:color w:val="000000"/>
                <w:kern w:val="0"/>
                <w:szCs w:val="21"/>
              </w:rPr>
              <w:t>加试：</w:t>
            </w:r>
            <w:r w:rsidRPr="006B243D">
              <w:rPr>
                <w:rFonts w:ascii="Calibri" w:eastAsia="微软雅黑" w:hAnsi="Calibri" w:cs="宋体"/>
                <w:color w:val="000000"/>
                <w:kern w:val="0"/>
                <w:szCs w:val="21"/>
              </w:rPr>
              <w:t>971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冶金原理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Calibri" w:eastAsia="微软雅黑" w:hAnsi="Calibri" w:cs="宋体"/>
                <w:color w:val="000000"/>
                <w:kern w:val="0"/>
                <w:szCs w:val="21"/>
              </w:rPr>
              <w:t>972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材料现代分析与测试技术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</w:tc>
      </w:tr>
      <w:tr w:rsidR="006B243D" w:rsidRPr="006B243D" w:rsidTr="006B243D">
        <w:trPr>
          <w:trHeight w:val="199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085600材料与化工(专业学位)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02冶金工程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②204英语二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③302数学二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</w:t>
            </w:r>
            <w:r w:rsidRPr="006B243D">
              <w:rPr>
                <w:rFonts w:ascii="Calibri" w:eastAsia="微软雅黑" w:hAnsi="Calibri" w:cs="宋体"/>
                <w:color w:val="000000"/>
                <w:kern w:val="0"/>
                <w:szCs w:val="21"/>
              </w:rPr>
              <w:t>8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  <w:r w:rsidRPr="006B243D">
              <w:rPr>
                <w:rFonts w:ascii="Calibri" w:eastAsia="微软雅黑" w:hAnsi="Calibri" w:cs="宋体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6B243D" w:rsidRPr="006B243D" w:rsidTr="006B243D">
        <w:trPr>
          <w:trHeight w:val="90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0872J1人居环境设计学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（自主设置交叉学科）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01城乡发展与区域规划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02建筑与人居环境设计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03景观规划与生态设计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04绿色建筑技术与应用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015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城市与环境学院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②201英语一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③617城市规划原理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④823生态乡村规划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977设计概论（含快题设计）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979建筑设计原理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980 专业设计</w:t>
            </w:r>
          </w:p>
        </w:tc>
      </w:tr>
      <w:tr w:rsidR="006B243D" w:rsidRPr="006B243D" w:rsidTr="006B243D">
        <w:trPr>
          <w:trHeight w:val="90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095138 农村发展(专业学位)</w:t>
            </w:r>
          </w:p>
          <w:p w:rsidR="006B243D" w:rsidRPr="006B243D" w:rsidRDefault="006B243D" w:rsidP="006B243D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 农村区域发展与政策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 农村公共管理与服务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 生态乡村规划与设计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04农村环境治理与保护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②204英语二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③342农业知识综合四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④823生态乡村规划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976现代农业经济学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975环境经济学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978区域分析</w:t>
            </w:r>
          </w:p>
        </w:tc>
      </w:tr>
      <w:tr w:rsidR="006B243D" w:rsidRPr="006B243D" w:rsidTr="006B243D">
        <w:trPr>
          <w:trHeight w:val="145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040300体育学</w:t>
            </w:r>
          </w:p>
          <w:p w:rsidR="006B243D" w:rsidRPr="006B243D" w:rsidRDefault="006B243D" w:rsidP="006B243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01体育人文社会学</w:t>
            </w:r>
          </w:p>
          <w:p w:rsidR="006B243D" w:rsidRPr="006B243D" w:rsidRDefault="006B243D" w:rsidP="006B243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 运动人体科学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 体育教育训练学</w:t>
            </w:r>
          </w:p>
          <w:p w:rsidR="006B243D" w:rsidRPr="006B243D" w:rsidRDefault="006B243D" w:rsidP="006B243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 民族传统体育学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ind w:left="105" w:firstLine="10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②201 英语一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③620体育学专业基础综合（总分300分，体育社会学、运动生理学、运动训练学各100分）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④-无-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复试专业课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981体育概论、专项技能测试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同等学力或跨专业加试：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982体育管理学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984学校体育学</w:t>
            </w:r>
          </w:p>
        </w:tc>
      </w:tr>
      <w:tr w:rsidR="006B243D" w:rsidRPr="006B243D" w:rsidTr="006B243D">
        <w:trPr>
          <w:trHeight w:val="90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045201体育教学（专业学位）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 体育教学理论与实践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 运动训练理论与方法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 学校体育组织与管理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②204英语二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③346 体育综合（总分300分，运动生理学、学校体育学、运动训练学各100分）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④-无-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981体育概论、专项技能测试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同等学力或跨专业加试：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982体育管理学</w:t>
            </w:r>
          </w:p>
          <w:p w:rsidR="006B243D" w:rsidRPr="006B243D" w:rsidRDefault="006B243D" w:rsidP="006B243D">
            <w:pPr>
              <w:widowControl/>
              <w:spacing w:line="9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983体育社会学</w:t>
            </w:r>
          </w:p>
        </w:tc>
      </w:tr>
      <w:tr w:rsidR="006B243D" w:rsidRPr="006B243D" w:rsidTr="006B243D">
        <w:trPr>
          <w:trHeight w:val="2070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045204 社会体育指导（专业学位）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 大众体育健身与指导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02健身俱乐部经营与管理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03体育赛事组织与策划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6B243D" w:rsidRPr="006B243D" w:rsidTr="006B243D">
        <w:trPr>
          <w:trHeight w:val="1080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135101音乐（专业学位）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 声乐演唱</w:t>
            </w:r>
          </w:p>
          <w:p w:rsidR="006B243D" w:rsidRPr="006B243D" w:rsidRDefault="006B243D" w:rsidP="006B243D">
            <w:pPr>
              <w:widowControl/>
              <w:spacing w:line="360" w:lineRule="atLeas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 钢琴演奏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ind w:firstLine="21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017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ind w:firstLine="10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②204英语二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③618中西音乐史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④827和声与曲式作品分析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987音乐专业技能（面试）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01：声乐作品演唱；声乐作品自弹自唱；声乐作品即兴演唱。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02：钢琴作品演奏；钢琴作品视奏；音乐作品即兴伴奏。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同等学力（非音乐专业）加试：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986视唱练耳</w:t>
            </w:r>
          </w:p>
        </w:tc>
      </w:tr>
      <w:tr w:rsidR="006B243D" w:rsidRPr="006B243D" w:rsidTr="006B243D">
        <w:trPr>
          <w:trHeight w:val="145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135106舞蹈（专业学位）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01舞蹈编导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②204英语二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③619舞蹈理论综合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④829舞蹈编导理论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988舞蹈专业技能（面试）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同等学力（非舞蹈专业）加试：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985民族民间舞组合</w:t>
            </w:r>
          </w:p>
        </w:tc>
      </w:tr>
      <w:tr w:rsidR="006B243D" w:rsidRPr="006B243D" w:rsidTr="006B243D">
        <w:trPr>
          <w:trHeight w:val="145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077700生物医学工程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</w:t>
            </w:r>
            <w:r w:rsidRPr="006B243D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生物医学传感与检测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</w:t>
            </w:r>
            <w:r w:rsidRPr="006B243D">
              <w:rPr>
                <w:rFonts w:ascii="Calibri" w:eastAsia="微软雅黑" w:hAnsi="Calibri" w:cs="宋体"/>
                <w:color w:val="000000"/>
                <w:kern w:val="0"/>
                <w:szCs w:val="21"/>
              </w:rPr>
              <w:t>生物纳米功能材料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</w:t>
            </w:r>
            <w:r w:rsidRPr="006B243D">
              <w:rPr>
                <w:rFonts w:ascii="Calibri" w:eastAsia="微软雅黑" w:hAnsi="Calibri" w:cs="宋体"/>
                <w:color w:val="000000"/>
                <w:kern w:val="0"/>
                <w:szCs w:val="21"/>
              </w:rPr>
              <w:t>生物信息获取与器件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</w:t>
            </w:r>
            <w:r w:rsidRPr="006B243D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环境</w:t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医学工程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018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生命科学与化学学院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ind w:firstLine="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②201英语一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③603高等数学2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④830基础生物化学或831有机化学2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925 生物工程或974普通化学二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926 综合化学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927 综合物理</w:t>
            </w:r>
          </w:p>
        </w:tc>
      </w:tr>
      <w:tr w:rsidR="006B243D" w:rsidRPr="006B243D" w:rsidTr="006B243D">
        <w:trPr>
          <w:trHeight w:val="645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081101控制理论与控制工程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01非线性控制理论及其工程应用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02复杂过程建模、控制与优化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03鲁棒控制理论及应用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ind w:firstLine="21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ind w:firstLine="21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019</w:t>
            </w:r>
          </w:p>
          <w:p w:rsidR="006B243D" w:rsidRPr="006B243D" w:rsidRDefault="006B243D" w:rsidP="006B243D">
            <w:pPr>
              <w:widowControl/>
              <w:spacing w:line="360" w:lineRule="atLeas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交通工程学院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②201英语一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③301数学一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④812电路原理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931自动控制原理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929单片机原理与应用</w:t>
            </w: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932计算机控制技术</w:t>
            </w:r>
          </w:p>
        </w:tc>
      </w:tr>
      <w:tr w:rsidR="006B243D" w:rsidRPr="006B243D" w:rsidTr="006B243D">
        <w:trPr>
          <w:trHeight w:val="3030"/>
          <w:tblCellSpacing w:w="0" w:type="dxa"/>
        </w:trPr>
        <w:tc>
          <w:tcPr>
            <w:tcW w:w="29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085400电子信息（专业学位）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03电子工程</w:t>
            </w:r>
          </w:p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04控制工程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43D" w:rsidRPr="006B243D" w:rsidRDefault="006B243D" w:rsidP="006B24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②204英语二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③302数学二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④812电路原理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复试专业课：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939电子技术基础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同等学力加试：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933面向过程编程语言</w:t>
            </w:r>
          </w:p>
          <w:p w:rsidR="006B243D" w:rsidRPr="006B243D" w:rsidRDefault="006B243D" w:rsidP="006B243D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6B24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937数字信号处理</w:t>
            </w:r>
          </w:p>
        </w:tc>
      </w:tr>
    </w:tbl>
    <w:p w:rsidR="00F95BEC" w:rsidRDefault="00F95BEC" w:rsidP="00CC608D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F95BEC" w:rsidRDefault="00F95BEC" w:rsidP="00CC608D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F95BEC" w:rsidRDefault="00F95BEC" w:rsidP="00CC608D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F95BEC" w:rsidRDefault="00F95BEC" w:rsidP="00CC608D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CC608D" w:rsidRPr="00CC608D" w:rsidRDefault="00CC608D" w:rsidP="00CC608D">
      <w:pPr>
        <w:rPr>
          <w:rFonts w:ascii="Times New Roman" w:eastAsia="宋体" w:hAnsi="Times New Roman" w:cs="Times New Roman"/>
          <w:color w:val="000000"/>
        </w:rPr>
      </w:pPr>
    </w:p>
    <w:sectPr w:rsidR="00CC608D" w:rsidRPr="00CC6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F8" w:rsidRDefault="00724EF8" w:rsidP="00CC608D">
      <w:r>
        <w:separator/>
      </w:r>
    </w:p>
  </w:endnote>
  <w:endnote w:type="continuationSeparator" w:id="0">
    <w:p w:rsidR="00724EF8" w:rsidRDefault="00724EF8" w:rsidP="00CC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F8" w:rsidRDefault="00724EF8" w:rsidP="00CC608D">
      <w:r>
        <w:separator/>
      </w:r>
    </w:p>
  </w:footnote>
  <w:footnote w:type="continuationSeparator" w:id="0">
    <w:p w:rsidR="00724EF8" w:rsidRDefault="00724EF8" w:rsidP="00CC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6F"/>
    <w:rsid w:val="006A6820"/>
    <w:rsid w:val="006B243D"/>
    <w:rsid w:val="00724EF8"/>
    <w:rsid w:val="00BC026F"/>
    <w:rsid w:val="00CC608D"/>
    <w:rsid w:val="00F9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08D"/>
    <w:rPr>
      <w:sz w:val="18"/>
      <w:szCs w:val="18"/>
    </w:rPr>
  </w:style>
  <w:style w:type="paragraph" w:styleId="a5">
    <w:name w:val="Normal (Web)"/>
    <w:basedOn w:val="a"/>
    <w:uiPriority w:val="99"/>
    <w:unhideWhenUsed/>
    <w:rsid w:val="006B24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B2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08D"/>
    <w:rPr>
      <w:sz w:val="18"/>
      <w:szCs w:val="18"/>
    </w:rPr>
  </w:style>
  <w:style w:type="paragraph" w:styleId="a5">
    <w:name w:val="Normal (Web)"/>
    <w:basedOn w:val="a"/>
    <w:uiPriority w:val="99"/>
    <w:unhideWhenUsed/>
    <w:rsid w:val="006B24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B2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1034</Words>
  <Characters>5898</Characters>
  <Application>Microsoft Office Word</Application>
  <DocSecurity>0</DocSecurity>
  <Lines>49</Lines>
  <Paragraphs>13</Paragraphs>
  <ScaleCrop>false</ScaleCrop>
  <Company>微软中国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2020-10-07T06:40:00Z</dcterms:created>
  <dcterms:modified xsi:type="dcterms:W3CDTF">2020-10-07T06:40:00Z</dcterms:modified>
</cp:coreProperties>
</file>