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3" w:rsidRDefault="00A84335" w:rsidP="00A84335">
      <w:pPr>
        <w:rPr>
          <w:rFonts w:ascii="Times New Roman" w:eastAsia="宋体" w:hAnsi="Times New Roman" w:cs="Times New Roman" w:hint="eastAsia"/>
          <w:color w:val="000000"/>
        </w:rPr>
      </w:pPr>
      <w:r w:rsidRPr="00A84335">
        <w:rPr>
          <w:rFonts w:ascii="Times New Roman" w:eastAsia="宋体" w:hAnsi="Times New Roman" w:cs="Times New Roman" w:hint="eastAsia"/>
          <w:color w:val="000000"/>
        </w:rPr>
        <w:t xml:space="preserve">　　浙江财经大学</w:t>
      </w:r>
      <w:r w:rsidRPr="00A84335">
        <w:rPr>
          <w:rFonts w:ascii="Times New Roman" w:eastAsia="宋体" w:hAnsi="Times New Roman" w:cs="Times New Roman" w:hint="eastAsia"/>
          <w:color w:val="000000"/>
        </w:rPr>
        <w:t>2021</w:t>
      </w:r>
      <w:r w:rsidRPr="00A84335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760E23" w:rsidRDefault="00760E23" w:rsidP="00A8433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EA398C" w:rsidRPr="00EA398C" w:rsidRDefault="00EA398C" w:rsidP="00EA398C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A398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浙江财经大学2021年硕士研究生招生专业目录（学术学位）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500"/>
        <w:gridCol w:w="1613"/>
        <w:gridCol w:w="1875"/>
        <w:gridCol w:w="825"/>
        <w:gridCol w:w="1136"/>
        <w:gridCol w:w="804"/>
      </w:tblGrid>
      <w:tr w:rsidR="00EA398C" w:rsidRPr="00EA398C" w:rsidTr="00EA398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一级学科名称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招生专业、代码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招生学院、代码、联系电话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上年实际招生人数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0201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理论经济学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020101政治经济学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(全日制)转型经济理论与政策研究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(全日制)公共政策理论与实践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007 经济学院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（0571-87557441）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复试：政治经济学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①经济思想史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②资本论（第一卷）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020103经济史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(全日制)中国转型经济研究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(全日制)中外经济比较研究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(全日制)区域经济发展研究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复试：中国近代经济史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①发展经济学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②经济思想史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020104西方经济学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01(全日制)微观经济与组织理论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02(全日制)宏观经济理论与政策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03(全日制)新制度经济学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04(全日制)实验经济学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复试：经济学说史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①经济思想史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②新制度经济学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020106人口、资源与环境经济学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(全日制)资源环境经济学与政策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(全日制)能源经济与碳金融市场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(全日制)人力资本与区域发展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复试：环境与自然资源经济学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①区域经济学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②发展经济学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应用经济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020203财政学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(全日制)财政理论与政策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(全日制)税收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(全日制)地方财政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(全日制)税收筹划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001 财政税务学院（0571-86754691）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复试：财政学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①中国税制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②公共支出分析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020204金融学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(全日制)资本市场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(全日制)商业银行管理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(全日制)金融工程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(全日制)国际金融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004 金融学院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（0571-86735861）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40（含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与嘉兴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联合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培养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计划3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人，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简称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联培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复试：金融学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①金融市场学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②公司金融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020201国民经济学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(全日制)国民经济理论与政策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(全日制)宏观经济分析与预测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(全日制)投融资管理与资本市场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007 经济学院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（0571-87557441）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复试：国民经济学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①产业经济学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②区域经济学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020202区域经济学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(全日制)城市经济与都市圈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(全日制)区域经济结构与政策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(全日制)农村经济与城市化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(全日制)区域金融发展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11（含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联培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1人）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复试：区域经济学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①经济地理学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②产业经济学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020205产业经济学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(全日制)产业组织理论与政策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(全日制)公用事业管制理论与政策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(全日制)产业结构理论与政策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复试：产业经济学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①区域经济学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②管制经济学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020206国际贸易学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(全日制)国际贸易理论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(全日制)跨境电子商务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(全日制)民营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企业海外投资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5（含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联培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1人）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复试：国际经济学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①国际贸易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②国际贸易实务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020209数量经济学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(全日制)数理经济学理论与应用研究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(全日制)计量经济学应用研究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复试：概率论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①数理统计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②经济学流派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0202Z1管制经济学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(全日制)激励性产业管制理论与政策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(全日制)城市治理与管制政策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(全日制)环境管制理论与政策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(全日制)公共卫生监管理论与政策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014 中国政府管制研究院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（0571-86732579）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811经济学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复试：管制经济学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①产业经济学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②产业组织理论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0301Z1马克思主义法治思想中国化研究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012 马克思主义学院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（0571-87557315）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702马克思主义基本原理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907马克思主义发展史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复试（任选一门）：马克思主义法律思想、马克思主义哲学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马克思主义政治经济学原理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②思想道德修养与法律基础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030101法学理论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(全日制)法理学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(全日制)法社会学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008 法学院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（0571-86754658）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671法学综合一（法理学、宪法学）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871法学综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合二（民法总论、刑法总论）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复试：法理学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030103宪法学与行政法学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(全日制)宪法学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(全日制)行政法学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671法学综合一（法理学、宪法学）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871法学综合二（民法总论、刑法总论）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复试：行政法与行政诉讼法学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030105民商法学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(全日制)民法学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(全日制)商法学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671法学综合一（法理学、宪法学）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871法学综合二（民法总论、刑法总论）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复试：商法学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030107经济法学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(全日制)市场规制法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(全日制)宏观调控法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671法学综合一（法理学、宪法学）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871法学综合二（民法总论、刑法总论）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复试：经济法学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030109国际法学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(全日制)国际贸易法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(全日制)国际投资法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(全日制)国际知识产权法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671法学综合一（法理学、宪法学）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871法学综合二（民法总论、刑法总论）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复试：国际经济法学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0501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中国语言文学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050101文艺学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011 人文与传播学院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（0571-87557435）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201英语一或203日语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704文学概论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904中西文论史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①中国古代文学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②中国现代文学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050102语言学及应用语言学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201英语一或203日语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708语言学理论与现代汉语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903古代汉语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复试：专业写作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①中国古代文学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②中国现代文学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050103汉语言文字学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201英语一或203日语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708语言学理论与现代汉语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903古代汉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复试：专业写作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①中国古代文学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②中国现代文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050105中国古代文学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201英语一或203日语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706中国古代文学史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903古代汉语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复试：文学评论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①中国古代文论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②中国现代文学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050106中国现当代文学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201英语一或203日语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707中国现当代文学史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906文学评论与写作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复试：外国文学与古代文学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①文艺理论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②写作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0502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外国语言文学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050201英语语言文学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01（全日制）英国文学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02（全日制）美国文学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03（全日制）中外文学比较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009 外国语学院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（0571-87557425）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251二外日语或252二外法语或254二外西班牙语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681综合英语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882翻译与写作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复试：英美文学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1.高级听力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2.英美文学史及选读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050211外国语言学及应用语言学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01（全日制）理论语言学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02（全日制）语料库语言学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03（全日制）二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语习得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04（全日制）话语分析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251二外日语或252二外法语或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254二外西班牙语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681综合英语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882翻译与写作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复试：英语语言学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1.高级听力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2.英语词汇学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0502Z1翻译学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01语料库翻译学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02文学翻译研究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03应用翻译研究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251二外日语或252二 外法语或254二外西班牙语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681综合英语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882翻译与写作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复试：翻译理论与实践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1.高级听力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2.英汉互译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050205日语语言文学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01日语语言学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02中日文化比较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新增专业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253二外英语或252二 外法语或254二外西班牙语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682综合日语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883日语翻译与写作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复试：日语语言学及国情文化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1.日语高级听力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2.汉日互译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0714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0714Z2应用概率统计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(全日制)应用概率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(全日制)数理统计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(全日制)经济计量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010 数据科学学院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（0571-87557159）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601高等数学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892概率论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复试：综合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考试（线性代数、数理统计）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①空间解析几何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②计量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0270Z1经济统计学 （授予经济学学位）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(全日制)经济统计方法与应用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(全日制)国民经济核算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(全日制)金融统计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891统计学（自命题）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复试：国民经济统计学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①国民经济核算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②计量经济学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0270Z3管理统计学 （授予经济学学位）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统计决策与优化方法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数据挖掘与信息管理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商务智能与决策支持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891统计学（自命题）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复试：管理学综合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①概率论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②运筹学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1201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管理科学与工程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120100管理科学与工程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(全日制)数据科学与智能决策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(全日制)智慧供应链与复杂系统管理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(全日制)商务智能与互联网金融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(全日制)工业工程与智能制造技术管理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006 信息管理与人工智能学院（0571-87557123）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861管理运筹学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复试：管理信息系统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①程序设计基础②数据库原理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1202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120201会计学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(全日制)会计理论与方法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(全日制)审计理论与方法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(全日制)公司财务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003 会计学院（MPAcc学院）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（0571-87557030）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29（含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联培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3人）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822管理学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复试：会计学综合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①财务管理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②审计学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120202企业管理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(全日制)战略与创业管理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(全日制)人力资源管理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03 (全日制)市场营销管理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(全日制)物流与供应链管理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005 工商管理学院（MBA学院）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（0571-86732653）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31（含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联培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5人）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822管理学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复试：企业管理学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①微观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②市场营销学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120204技术经济及管理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01(全日制)技术创新管理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02(全日制)技术经济评价与项目管理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4（含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联培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2人）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822管理学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复试：技术经济学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①微观经济学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②项目评估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1202Z1艺术品市场与管理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(全日制)书画市场与管理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(全日制)影像市场与管理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(全日制)展陈市场与管理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013 艺术学院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（0571-87557482）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822管理学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复试：艺术理论与实践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①微观经济学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②市场营销学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1204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公共管理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120401行政管理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(全日制)政府管制理论与政策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(全日制)政府绩效与廉政建设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(全日制)行政管理理论与政策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002 公共管理学院（MPA学院）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（0571-86735200）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611公共管理学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812公共政策学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复试：政治学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①行政管理学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②西方行政思想史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120403教育经济与管理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(全日制)教育经济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(全日制)教育财政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611公共管理学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812公共政策学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复试：财政学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②财政学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120404社会保障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(全日制)社会保障理论与政策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(全日制)公共财政与社会保障基金管理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03 (全日制)劳动就业与工伤保险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(全日制)养老保障与医疗卫生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611公共管理学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812公共政策学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复试：社会保障学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①西方经济学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②社会学概论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120405土地资源管理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(全日制)土地整理与土地利用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(全日制)不动产经营与管理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611公共管理学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812公共政策学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复试：土地资源学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①土地经济学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②项目管理</w:t>
            </w:r>
          </w:p>
        </w:tc>
      </w:tr>
      <w:tr w:rsidR="00EA398C" w:rsidRPr="00EA398C" w:rsidTr="00EA398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1204Z1 城市管理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(全日制)现代城市经营与管理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(全日制)新型城镇化与城市治理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611公共管理学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812公共政策学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复试：城市管理概论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①城市管理学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②城市经济学</w:t>
            </w:r>
          </w:p>
        </w:tc>
      </w:tr>
      <w:tr w:rsidR="00EA398C" w:rsidRPr="00EA398C" w:rsidTr="00EA398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010105伦理学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(全日制)中国伦理思想研究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(全日制)西方伦理思想研究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(全日制)经济伦理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(全日制)当代中国道德建设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012 马克思主义学院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（0571-87557315）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701马克思主义哲学原理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901伦理学原理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复试（任选一门）：西方哲学史（古、近代部分）、马克思主义政治经济学原理（资本主义部分）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①马克思主义基本原理概论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②思想道德修养与法律基础</w:t>
            </w:r>
          </w:p>
        </w:tc>
      </w:tr>
    </w:tbl>
    <w:p w:rsidR="00EA398C" w:rsidRPr="00EA398C" w:rsidRDefault="00EA398C" w:rsidP="00EA398C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EA398C" w:rsidRPr="00EA398C" w:rsidRDefault="00EA398C" w:rsidP="00EA398C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EA398C" w:rsidRPr="00EA398C" w:rsidRDefault="00EA398C" w:rsidP="00EA398C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EA398C" w:rsidRPr="00EA398C" w:rsidRDefault="00EA398C" w:rsidP="00EA398C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A398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浙江财经大学2021年硕士研究生招生专业目录（专业学位）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873"/>
        <w:gridCol w:w="1595"/>
        <w:gridCol w:w="621"/>
        <w:gridCol w:w="1646"/>
        <w:gridCol w:w="1039"/>
      </w:tblGrid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招生学院、代码、联系电话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上年实际招生人数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A398C" w:rsidRPr="00EA398C" w:rsidTr="00EA398C"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025100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金融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 资本市场运营与证券投资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 商业银行经营与风险管理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 金融工程与风险管理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（全日制）公司金融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004金融学院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（0571-86735861）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78（含联培计划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13人）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431金融学综合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复试：公司金融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①国际金融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②金融市场</w:t>
            </w:r>
          </w:p>
        </w:tc>
      </w:tr>
      <w:tr w:rsidR="00EA398C" w:rsidRPr="00EA398C" w:rsidTr="00EA39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01（全日制）资本市场与量化分析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02（全日制）金融创新与风险管理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015中国金融研究院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（0571-86735252）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431金融学综合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复试：公司金融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①国际金融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②金融市场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025200 应用统计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 经济与社会统计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 金融统计与风险管理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 大数据统计分析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010数据科学学院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（0571-87557159）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432统计学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复试：综合考试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①统计预测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②计量经济学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025300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税务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(全日制)税收制度和政策管理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(全日制)税务代理与税务筹划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001财政税务学院 （0571-86754691）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396经济类综合能力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433税务专业基础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复试：中国税制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①财政学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②经济学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025400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(全日制)民营企业国际化经营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(全日制)企业跨国投资与融资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(全日制)跨境电子商务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007经济学院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（0571-87557441）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45（含联培计划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15人）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434 国际商务专业基础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复试：国际商务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①国际贸易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②管理学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025500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保险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(全日制)保险理论与实务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(全日制)保险精算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004金融学院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（0571-86735861）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303数学三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435保险专业基础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复试：保险学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①财产保险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②人身保险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025600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(全日制)资产评估理论与方法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(全日制)企业价值评估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003会计学院（MPAcc学院）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（0571-87557030）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396 经济类综合能力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436资产评估专业基础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复试：资产评估学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①财务管理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②会计学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025700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审计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(全日制)政府与非营利组织审计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(全日制)注册会计师审计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(全日制)内部审计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199管理类联考综合能力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复试：审计学综合及政治理论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①财务管理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②审计学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035101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008法学院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（0571-86754658）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398法硕联考专业基础（非法学）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498法硕联考综合（非法学）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复试无笔试科目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035102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法律（法学）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98C" w:rsidRPr="00EA398C" w:rsidRDefault="00EA398C" w:rsidP="00EA39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397法硕联考专业基础（法学）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497法硕联考综合（法学）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复试无笔试科目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①民法分论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②刑法分论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045300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汉语国际</w:t>
            </w: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00 (全日制)不区分研究方向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011人文与传播学院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（0571-87557435）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201英语一或203日语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354汉语基础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445汉语国际教育基础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复试：现代汉语及对外汉语教学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①中国古代文学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②语言学概论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055101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英语笔译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(全日制)不区分研究方向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009外国语学院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（0571-87557425）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101思想政治理论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211翻译硕士英语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357英语翻译基础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448汉语写作与百科知识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复试：翻译理论与实践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1.高级听力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2.英汉互译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125100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(非全日制)不区分研究方向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005工商管理学院（MBA学院）（0571-88922888）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199管理类联考综合能力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复试：时事政治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无同等学力加试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125200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公共管理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 (非全日制)不区分研究方向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002公共管理学院（MPA学院）（0571-88922739）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199管理类联考综合能力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复试：时事政治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无同等学力加试</w:t>
            </w:r>
          </w:p>
        </w:tc>
      </w:tr>
      <w:tr w:rsidR="00EA398C" w:rsidRPr="00EA398C" w:rsidTr="00EA398C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125300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01 (全日制)高级会计实务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02 (全日制)高级审计实务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03 (全日制)高级公司财务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04 (全日制)高级管理会计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05 (非全日制)会计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003会计学院（MPAcc学院）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（全日制0571-87557030，非全日制0571-86735185）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115（全日制72人，其中联培计划17人，非全日制43人）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199管理类联考综合能力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204英语二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复试：会计学综合及政治理论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同等学力加试：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①财务管理</w:t>
            </w:r>
          </w:p>
          <w:p w:rsidR="00EA398C" w:rsidRPr="00EA398C" w:rsidRDefault="00EA398C" w:rsidP="00EA398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A398C">
              <w:rPr>
                <w:rFonts w:ascii="宋体" w:eastAsia="宋体" w:hAnsi="宋体" w:cs="宋体" w:hint="eastAsia"/>
                <w:kern w:val="0"/>
                <w:szCs w:val="21"/>
              </w:rPr>
              <w:t>②审计学</w:t>
            </w:r>
          </w:p>
        </w:tc>
      </w:tr>
    </w:tbl>
    <w:p w:rsidR="00EA398C" w:rsidRPr="00EA398C" w:rsidRDefault="00EA398C" w:rsidP="00EA398C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A398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★ 2021年各专业计划招生数较2020年将有所调整，实际招生数以国家招生计划下达人数为准。</w:t>
      </w:r>
    </w:p>
    <w:p w:rsidR="00760E23" w:rsidRPr="00EA398C" w:rsidRDefault="00760E23" w:rsidP="00A84335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760E23" w:rsidRDefault="00760E23" w:rsidP="00A8433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60E23" w:rsidRDefault="00760E23" w:rsidP="00A8433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60E23" w:rsidRDefault="00760E23" w:rsidP="00A8433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A84335" w:rsidRPr="00A84335" w:rsidRDefault="00A84335" w:rsidP="00A84335">
      <w:pPr>
        <w:rPr>
          <w:rFonts w:ascii="Times New Roman" w:eastAsia="宋体" w:hAnsi="Times New Roman" w:cs="Times New Roman"/>
          <w:color w:val="000000"/>
        </w:rPr>
      </w:pPr>
    </w:p>
    <w:sectPr w:rsidR="00A84335" w:rsidRPr="00A84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F2" w:rsidRDefault="006A36F2" w:rsidP="00A84335">
      <w:r>
        <w:separator/>
      </w:r>
    </w:p>
  </w:endnote>
  <w:endnote w:type="continuationSeparator" w:id="0">
    <w:p w:rsidR="006A36F2" w:rsidRDefault="006A36F2" w:rsidP="00A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F2" w:rsidRDefault="006A36F2" w:rsidP="00A84335">
      <w:r>
        <w:separator/>
      </w:r>
    </w:p>
  </w:footnote>
  <w:footnote w:type="continuationSeparator" w:id="0">
    <w:p w:rsidR="006A36F2" w:rsidRDefault="006A36F2" w:rsidP="00A8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D"/>
    <w:rsid w:val="006A36F2"/>
    <w:rsid w:val="00760E23"/>
    <w:rsid w:val="00A84335"/>
    <w:rsid w:val="00A973DD"/>
    <w:rsid w:val="00B10C2C"/>
    <w:rsid w:val="00E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3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3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3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3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3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1252</Words>
  <Characters>7143</Characters>
  <Application>Microsoft Office Word</Application>
  <DocSecurity>0</DocSecurity>
  <Lines>59</Lines>
  <Paragraphs>16</Paragraphs>
  <ScaleCrop>false</ScaleCrop>
  <Company>微软中国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2020-09-30T06:59:00Z</dcterms:created>
  <dcterms:modified xsi:type="dcterms:W3CDTF">2020-09-30T06:59:00Z</dcterms:modified>
</cp:coreProperties>
</file>