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2D" w:rsidRDefault="00D722B4" w:rsidP="00D722B4">
      <w:pPr>
        <w:rPr>
          <w:rFonts w:ascii="Times New Roman" w:eastAsia="宋体" w:hAnsi="Times New Roman" w:cs="Times New Roman" w:hint="eastAsia"/>
          <w:color w:val="000000"/>
        </w:rPr>
      </w:pPr>
      <w:r w:rsidRPr="00D722B4">
        <w:rPr>
          <w:rFonts w:ascii="Times New Roman" w:eastAsia="宋体" w:hAnsi="Times New Roman" w:cs="Times New Roman" w:hint="eastAsia"/>
          <w:color w:val="000000"/>
        </w:rPr>
        <w:t xml:space="preserve">　　河北科技大学</w:t>
      </w:r>
      <w:r w:rsidRPr="00D722B4">
        <w:rPr>
          <w:rFonts w:ascii="Times New Roman" w:eastAsia="宋体" w:hAnsi="Times New Roman" w:cs="Times New Roman" w:hint="eastAsia"/>
          <w:color w:val="000000"/>
        </w:rPr>
        <w:t>2021</w:t>
      </w:r>
      <w:r w:rsidRPr="00D722B4">
        <w:rPr>
          <w:rFonts w:ascii="Times New Roman" w:eastAsia="宋体" w:hAnsi="Times New Roman" w:cs="Times New Roman" w:hint="eastAsia"/>
          <w:color w:val="000000"/>
        </w:rPr>
        <w:t>年硕士入学考试参考书目</w:t>
      </w:r>
    </w:p>
    <w:p w:rsidR="001C012D" w:rsidRDefault="001C012D" w:rsidP="00D722B4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103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945"/>
        <w:gridCol w:w="1395"/>
      </w:tblGrid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初试科目名称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参考书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211翻译硕士英语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《高级英语》(第三版)第1、2册，张汉熙，北京：外语教学与研究出版社，2011。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242法语（自命题）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《简明法语教程》上下册，孙辉, 商务印书馆,2006年出版。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337工业设计工程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《世界现代设计史》，王受之，中国青年出版社，第二版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《艺术设计概论》，李砚祖，湖北美术出版社，2002年3月出版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338生物化学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《生物化学》，王镜岩，高等教育出版社，第三版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基因编辑中心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 药学综合（药物化学100分，有机化学120分，分析化学80分）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《药物化学》，仉文升、李安良，高等教育出版社，第二版；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《有机化学》，王积涛，南开大学出版社，第二版；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《分析化学》，华东理工大学化学系和四川大学化工学院，高等教育出版社，第五版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354汉语基础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《古代汉语》（第三版），王力，中华书局，1999。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《现代汉语》，第五版（增订），黄伯荣、廖序东，高等教育出版社，2011。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《语言学纲要》（修订版），叶蜚声、徐通锵、王洪君、李娟，北京大学出版社，2010。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357英语翻译基础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《新编英汉翻译教程》（第二版），孙致礼, 上海外语教育出版社，2013。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《新编汉英翻译教程》（第二版），陈宏薇, 上海外语教育出版社, 2016。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445汉语国际教育基础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《中国文化要略》（第四版），程裕祯，外语教学与研究出版社，2009。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《外国文化史》（第一版），孟昭毅、曾艳兵，北京大学出版社，2008。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《跨文化交际》（第一版），祖晓梅，外语教学与研究出版社，2015。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《对外汉语教育教学引论》（第一版），刘珣，北京语言大学出版社，2000。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448汉语写作与百科知识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（百科知识要求对中外（外国以英美国家为主）历史文化，政治制度、经济、科学技术和时事有一般性的了解。）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《中国文化读本》，叶朗，北京：外语教学与研究出版社，2008。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《英美国家社会与文化》，朱永涛，王立礼，北京：高等教育出版社，2011。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501命题创作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《色彩基础》，孙化一，上海人民美术出版社，2008版；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《造型原本》，吕胜中，生活·读书·新知三联出版社，2002年12月出版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艺术学院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502</w:t>
            </w:r>
            <w:r w:rsidRPr="002A545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命题设计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《色彩基础》，孙化一，上海人民美术出版社，2008版；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《造型原本》，吕胜中，生活·读书·新知三联出版社，2002年12月出版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503专业快题设计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《色彩基础》，孙化一，上海人民美术出版社，2008版；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《造型原本》，吕胜中，生活·读书·新知三联出版社，2002年12月出版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601数学分析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《数学分析讲义》（上、下册），刘玉琏、傅沛仁、刘伟、林玎，高等教育出版社，2019年第六版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适用于理学院数学专业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701专业综合（药物化学100分，有机化学120分，分析化学80分）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《药物化学》，仉文升、李安良，高等教育出版社，第二版；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《有机化学》，王积涛，南开大学出版社，第二版；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《分析化学》，华东理工大学化学系和四川大学化工学院，高等教育出版社，第五版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702电影艺术基础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《视听语言》，张菁，关玲，中国传媒大学出版社。，2017年1月第二版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《电影摄影画面创作》,张会军, 中国电影出版社, 1998年8月第1版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704电磁学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《电磁学》上、下册，（第一章－第六章），赵凯华，高等教育出版社，第二版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适用于理学院物理专业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707专业史论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《艺术概论》，王宏建，文化艺术出版社，2002年1月出版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《艺术设计概论》，李砚祖，湖北美术出版社，2002年3月出版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708基础英语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《高级英语》(第三版)第1、2册，张汉熙，北京：外语教学与研究出版社，2011。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709美术史论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《中国美术简史》（新修订本），中国青年出版社，2010年06月出版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《外国美术简史》（增订本），中国青年出版社，2007年出版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711 马克思主义基本原理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《马克思主义基本原理概论》，本书编写组，高等教育出版社 ，2018年修订版。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713社会学原理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《社会学概论新修》（第五版）郑杭生主编，中国人民大学出版社，2019年版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714物理化学一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《物理化学》（上、下册），天津大学物理化学教研室，高等教育出版社，第五版，2011年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《物理化学》（上、下册），郭子成 罗青枝 任聚杰等编，化学工业出版社，2013年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适用于理学院化学专业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715有机化学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《有机化学》，徐寿昌主编，高等教育出版社，第二版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适用于理学院化学专业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716 生物化学一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《生物化学》，王镜岩，高等教育出版社，第三版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801电力电子技术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《电力电子技术》，王兆安，机械工业出版社，第五版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802自动控制原理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《自动控制原理》，胡寿松，科学出版社，第六版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808环境工程学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《水污染控制工程》，高庭耀，高等教育出版社，第四版，下册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《大气污染控制工程》，郝吉明，高等教育出版社，第三版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809材料力学一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《材料力学》，梁建术、李欣业主编，中国铁道出版社，第一版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810分析化学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《分析化学》，华东理工大学分析化学教研组、四川大学工科化学基础课教学基地编，高等教育出版社，第六版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适用于理学院化学专业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811结构力学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《结构力学Ⅰ—基本教程》龙驭球，包世华，高等教育出版社，第3版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812运筹学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《运筹学》，于春田，科学出版社，第二版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813经济学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《西方经济学》，高鸿业，中国人民大学出版社，第七版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814高等代数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《高等代数教程》（上、下册），王萼芳，清华大学出版社，1997年第一版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适用于理学院数学专业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815量子力学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《量子力学教程》，周世勋，高等教育出版社第二版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适用于理学院物理专业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817细胞生物学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《细胞生物学》，第五版，丁明孝，高等教育出版社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818微生物学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《微生物学教程》，周德庆，高等教育出版社，第三版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基因编辑中心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819生物化学二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《生物化学》，王镜岩，高等教育出版社，第三版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基因编辑中心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820综合知识(含英美文学、英语语言学、翻译理论)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《语言学教程》（第四版）, 胡壮麟, 北京大学出版社，2011。 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《美国文学简史》（第三版），常耀信, 南开大学出版社，2008。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《英国文学简史》（新增订版），刘炳善, 河南人民出版社，2008。 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《新编英汉翻译教程》，（第二版），孙致礼, 上海外语教育出版社，2013。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《新编汉英翻译教程》，（第二版），陈宏薇, 上海外语教育出版社，2016。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821毛泽东思想和中国特色社会主义理论体系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《毛泽东思想和中国特色社会主义理论体系概论》，本书编写组，高等教育出版社 ，2018年修订版。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822信号与系统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《信号与系统》(上、下)，郑君里，高等教育出版社，第三版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824材料力学二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《材料力学》，梁建术、李欣业主编，中国铁道出版社，第一版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827环境影响评价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《环境影响评价教程》，沈洪艳，化学工业出版社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828工程热力学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《工程热力学》，沈维道，高等教育出版社，第五版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832流体力学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《流体力学》 刘鹤年 中国建筑工业出版社 第二版（土木工程和土木水利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中的04方向）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《泵与泵站》 许仕荣，张朝升，韩德宏，中国建筑工业出版社 第六版，2016年（土木工程和土木水利中的04方向）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《流体力学泵与风机》 蔡增基 中国建筑工业出版社 第五版，2009年（土木工程和土木水利中的03方向）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834专业艺术综合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电影导演方向：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《影视导演基础》王心语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中国传媒大学出版社, 2018年2月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《电影电视剪辑学》，傅正义，中国传媒大学出版社，2002年第2版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动画导演方向：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《动画艺术概论》,冯文,海洋出版社, 2007年10月第1版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《动画视听语言（第二版）》,孙立,北京联合出版有限公司, 2017年08月第2版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《中外动画产业发展简史》, 张希,张慧临.海洋出版社.2014年9月第1版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电影音乐方向：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《曲式与作品分析》,李吉提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著，中央民族大学出版社，2003年4月第1版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《配器法教程》第三版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上、下册，［美］塞缪尔·阿德勒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著、金平等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译，中央音乐学院出版社，2010年5月第1版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《西方音乐通史》,于润洋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主编，上海音乐出版社，2016年7月第4版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842 社会学研究方法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《社会研究方法》（第五版），风笑天著，中国人民大学出版社，2018年版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843高分子化学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《高分子化学》，潘祖仁，化学工业出版社，2011年，第五版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《高分子化学习题及解答》，焦书科，化学工业出版社，2004年，第一版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(适用于功能高分子材料及精细化工方向）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844金属学与热处理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《金属学与热处理》，崔忠圻、覃耀春，机械工业出版社，第二版，2010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845 化工原理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《化工原理》，陈敏恒，化学工业出版社，第三版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19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846 物理化学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《物理化学》（上、下册），天津大学物理化学教研室，高等教育出版社，第五版，2011年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《物理化学》（上、下册），郭子成 罗青枝 任聚杰等编，化学工业出版社，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2013年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19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847 数据结构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《数据结构（C语言版）》，严蔚敏，吴伟民，清华大学出版社，2007年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848 纺织材料学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《纺织材料学》，姚穆，中国纺织出版社，第四版，2014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19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849 染料化学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《染料化学》，何瑾馨，纺织工业出版社，第二版，2009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19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850 服装材料学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《服装材料学》，朱松文，中国纺织出版社，第五版，2015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195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851 分析化学一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《分析化学》，华东理工大学分析化学教研组、四川大学工科化学基础课教学基地编，高等教育出版社，第六版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适用于理学院材料与化工专业</w:t>
            </w:r>
          </w:p>
        </w:tc>
      </w:tr>
    </w:tbl>
    <w:p w:rsidR="002A5452" w:rsidRPr="002A5452" w:rsidRDefault="002A5452" w:rsidP="002A5452">
      <w:pPr>
        <w:widowControl/>
        <w:spacing w:before="100" w:beforeAutospacing="1" w:after="100" w:afterAutospacing="1" w:line="300" w:lineRule="atLeast"/>
        <w:ind w:firstLine="360"/>
        <w:jc w:val="center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A5452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复试参考书目</w:t>
      </w:r>
    </w:p>
    <w:tbl>
      <w:tblPr>
        <w:tblW w:w="101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525"/>
        <w:gridCol w:w="1620"/>
      </w:tblGrid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复试试科目名称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参考书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材料分析方法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《材料分析方法》, 周玉，哈尔滨工业大学，机械工业出版社，2011年，第三版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电机学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《电机学》，孙克军，化学工业出版社，2013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《单片机原理及应用》，张毅刚，高等教育出版社，第三版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《单片机系统设计基础》，王雷，北京航空航天大学出版社，2012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《微型计算机控制技术》，赖寿宏，机械工业出版社，第二版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化学反应工程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《化学反应工程》，王承学，化学工业出版社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化工原理实验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《化工原理》，陈敏恒，化学工业出版社，第三版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制药反应工程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《药厂反应设备及车间工艺设计》 蒋作良，中国医药出版社，第一版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药物合成反应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《药物合成反应基础》，刘守信，化学工业出版社第一版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工业药剂学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《工业药剂学》，潘卫三，化学工业出版社第二版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环境监测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《环境监测》（第五版），奚旦立，高等教育出版社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机械设计基础一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《机械原理》, 高慧琴，国防工业出版社,第二版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《机械设计》，濮良贵，高等教育出版社,第八版或第九版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机械设计基础二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《机械原理》, 高慧琴，国防工业出版社,第二版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《机械设计》，濮良贵，高等教育出版社,第八版或第九版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压力容器设计基础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《过程设备设计》，郑津洋，化学工业出版社,第四版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锅炉原理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《锅炉原理》，樊泉桂，中国电力出版社，第二版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钢筋混凝土结构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《混凝土结构》，东南大学 天津大学 同济大学合编，中国建筑工业出版社 第七版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暖通空调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《空气调节》,赵荣义 编,中国建筑工出版社，第四版。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《供热工程》，孙刚 编，中国建筑工程出版社，第四版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道路与桥梁工程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《道路工程》，张新天、罗晓辉，中国水利水电出版社第一版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《桥梁工程》，邵旭东，武汉理工大学出版社出版第五版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给排水工程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《给水工程》，严熙世、范瑾初，中国建筑工业出版社第四版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《排水工程》，下册，张自杰，中国建筑工业出版社第五版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土力学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《土力学与基础工程》，高大钊，中国建筑工业出版社第一版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物理化学实验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《物理化学实验》，郭子成、罗青枝，北京理工大学出版社出版第二版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有机化学实验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《有机化学实验》，高占先，高等教育出版社，第四版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分析化学实验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《分析化学实验》，四川大学化学工程学院、浙江大学化学系编，高等教育出版社，第四版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常微分方程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《常微分方程及其应用》，周义仓等，科学出版社，2010年第二版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适用于理学院数学专业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《概率论与数理统计教程》，茆诗松，程依明，濮晓龙，高等教育出版社，2019年第三版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适用于理学院数学专业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普通物理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《普通物理》1、2、3册，程守诛、江之水，高等教育出版社第五版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适用于理学院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《微生物学》，周德庆，高等教育出版社第三版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基因编辑中心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分子生物学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《分子生物学》，朱玉贤，第四版，高等教育出版社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基因编辑中心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生物工业下游技术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《生物工业下游技术》，毛忠贵，中国轻工业出版社1999年版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发酵工艺原理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《微生物工程工艺原理》，姚汝华，华南理工大学出版社2005年版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《发酵工艺原理与技术应用》，余龙江，化学工业出版社2006年版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食品化学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《食品化学》，王璋，中国轻工业出版社，2010年版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食品工艺学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《食品工艺学》，夏文水，中国轻工业出版社，2007年版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生工学院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英语综合知识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《高级英语》(第三版)第1、2册，张汉熙，外语教学与研究出版社，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2011。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《语言学教程》（第四版）, 胡壮麟, 北京大学出版社，2011。 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《美国文学简史》（第三版），常耀信, 南开大学出版社，2008。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《英国文学简史》（新增订版），刘炳善, 河南人民出版社，2008。 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《新编英汉翻译教程》，（第二版），孙致礼, 上海外语教育出版社，2013。</w:t>
            </w:r>
          </w:p>
          <w:p w:rsidR="002A5452" w:rsidRPr="002A5452" w:rsidRDefault="002A5452" w:rsidP="002A5452">
            <w:pPr>
              <w:widowControl/>
              <w:spacing w:before="100" w:beforeAutospacing="1" w:after="165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《新编汉英翻译教程》，（第二版），陈宏薇, 上海外语教育出版社，2016。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翻译实践与百科知识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《新编英汉翻译教程》（第二版），孙致礼, 上海外语教育出版社，2013。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《新编汉英翻译教程》（第二版），陈宏薇, 上海外语教育出版社, 2016。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（百科知识要求对中外（外国以英美国家为主）历史文化，政治制度、经济、科学技术和时事有一般性的了解。）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《中国文化读本》，叶朗，外语教学与研究出版社，2008。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《英美国家社会与文化》，朱永涛，王立礼，高等教育出版社，2011。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汉语国际教育基础知识综合测试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《古代汉语》（第三版），王力，中华书局，1999。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《现代汉语》，第五版（增订），黄伯荣、廖序东，高等教育出版社，2011。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《语言学纲要》（修订版），叶蜚声、徐通锵、王洪君、李娟，北京大学出版社，2010。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《中国文化要略》（第四版），程裕祯，外语教学与研究出版社，2009。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《外国文化史》（第一版），孟昭毅、曾艳兵，北京大学出版社，2008。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《跨文化交际》（第一版），祖晓梅，外语教学与研究出版社，2015。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《对外汉语教育教学引论》（第一版），刘珣，北京语言大学出版社，2000。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社会学史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《外国社会学史》（第三版重排本），贾春增著，中国人民大学出版社，2018年版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刑法学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《刑法》（第六版），王作富主编，中国人民大学出版社，2016年版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《民法》（第七版）, 王利明，中国人民大学出版社，2018年版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文法学院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单片机原理及应用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 高锋. 单片微型计算机原理与接口技术. 第3版. 北京：科学出版社，2015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 张毅刚. 新编MCS-51单片机应用设计. 第3版. 哈尔滨：哈尔滨工业大学出版社，2008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《通信原理》，樊昌信，国防工业出版社,第七版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C程序设计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《C程序设计》，谭浩强，清华大学出版社2010年第四版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专业设计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《再现设计构想》，胡雨霞、梁朝昆，北京理工大学出版社，2006年版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《快题与表现》，李娟、江滨，中国建筑工业出版社，第一版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《人机工程学》，丁玉兰，北京理工大学出版社，2000版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适用于设计学及专业设计的工业设计和产品设计方向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《室内设计资料集》，张倚曼、郑署阳，中国建筑工业出版社，第一版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《人机工程学》，丁玉兰，北京理工大学出版社，2000版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《室内空间徒手表现法》，杨健，辽宁科学技术出版社，2003版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适用于设计学及专业设计的环境设计方向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《图形创意》，徐伟德、黄元庆，广西美术出版社，第一版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《招贴设计》，陈华沙，上海画报出版社，第一版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《色彩构成》，叶颜妮，广西美术出版社，第一版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适用于设计学及专业设计的视觉传达设计方向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《时装画技法(第2版)》，邹游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中国纺织出版社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,2012年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《服装设计》，陈莹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丁瑛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辛芳芳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化学工业出版社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《服装专题设计(第2版)》，陈金怡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蔡阳勇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北京大学出版社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适用于设计学及专业设计的服装设计方向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《产品创意设计》，刘传凯、胡雨霞，中国青年出版社，2005版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《工业产品造型设计》，陈震邦，机械工业出版社，第二版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适用于艺术学院机械专业产品设计方向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《图形创意》，邱秀梅，上海科学技术出版社，2008 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《招贴设计》，陈华沙，上海画报出版社,2002 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《色彩构成》，叶颜妮，广西美术出版社，2003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适用于艺术学院机械专业包装设计方向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《城市设计的思想与手法》，黑川纪章（日），中国建筑工业出版社，2004年4月版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《城市设计与环境命题设计》，张斌、杨北帆编著，天津大学出版社，2000年4月版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适用于艺术学院机械专业环境设计方向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专业创作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《中国画的艺术与技巧》，郑朝、蓝铁，中国青年出版社，2005版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《油画》，陈和西，西南师范大学出版社，2007版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《水彩画》，陈孝荣，西南师范大学出版社，2007版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适用于美术专业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《中国画的艺术与技巧》，郑朝、蓝铁，中国青年出版社，2005版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《油画》，陈和西，西南师范大学出版社，2007版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《水彩画》，陈孝荣，西南师范大学出版社，2007版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《中国绘画的历史与审美鉴赏》，邵彦，中国人民大学出版社，2005版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《欧洲绘画史》，邵大箴、系静之，上海人民美术出版社，2009版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适用于美术学专业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命题创作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《电影编剧学》,汪流,中国传媒大学出版社，2009年05月，修订版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《电影剧本写作基础》,（美）悉德·菲尔德，北京联合出版公司，2016年11月，第1版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影视学院适用于电影导演创作与研究方向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《动画分镜头技法（第二版）》, 谭东芳,北京联合出版有限公司， 2018年4月，第1版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《动画设计稿技法》,布廉·里梅著. 张丽、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陈志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译,北京联合出版有限公司， 2013年10月，第1版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影视学院适用于动画导演创作与研究方向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452" w:rsidRPr="002A5452" w:rsidRDefault="002A5452" w:rsidP="002A5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《电影电视剧音乐分析教程》，曾田力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雷伟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徐晨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著，中国传媒大学出版社，2017年8月第2版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《作曲初步练习》，罗忠镕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著，上海音乐出版社，2016年5月第1版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《现代音乐人编曲手册——传统管弦乐配器和MIDI音序制作必备指南》，［美］Andrea Pejrolo 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Richard DeRosa 著、夏田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刘捷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译，人民邮电出版社，2010年7月第1版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影视学院适用于电影音乐创作与研究方向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马克思主义哲学原理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《马克思主义哲学原理》, 陈先达、杨耕，中国人民大学出版社2019年第五版。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习近平新时代中国特色社会主义思想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《习近平新时代中国特色社会主义思想学习纲要》，中共中央宣传部，学习出版社、人民出版社2019年版。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思想政治教育学原理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《思想政治教育学原理》，陈万柏、张耀灿，高等教育出版社2015年第三版。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管理概论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现代企业管理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softHyphen/>
              <w:t>——理论.案例.技能（第二版），谢和书，北京理工大学出版社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《统计学》，李荣平，清华大学出版社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基础工业工程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《基础工业工程》，易树平，郭伏，机械工业出版社，2013年，第2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经管学院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物流学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《物流学》（第二版），汝宜红，高等教育出版社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纺织工艺原理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《纺纱学》，郁崇文，中国纺织出版社，第二版，2014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《机织学》，朱苏康，中国纺织出版社，第一版，2004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《针织学》，龙海如，中国纺织出版社，第二版，2014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染整工艺原理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染整工艺与原理（上册），阎克路，中国纺织出版社，第一版，2009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染整工艺与原理（下册），赵 </w:t>
            </w:r>
            <w:r w:rsidRPr="002A5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涛，中国纺织出版社，第一版，2009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服装工艺学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1《成衣工艺学》,张文斌，中国纺织出版社，第三版，2008年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2《服装结构设计（女装篇）》,张文斌，中国纺织出版社，第一版，2017年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纺织工艺与设备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《纺纱学》，郁崇文，中国纺织出版社，第二版，2014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《机织学》，朱苏康，中国纺织出版社，第一版，2004</w:t>
            </w:r>
          </w:p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《针织学》，龙海如，中国纺织出版社，第二版，2014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  <w:tr w:rsidR="002A5452" w:rsidRPr="002A5452" w:rsidTr="002A5452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服装结构基础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《女装结构设计》，侯东昱，东华大学出版社，第二版，2016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452" w:rsidRPr="002A5452" w:rsidRDefault="002A5452" w:rsidP="002A545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54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纺织学院</w:t>
            </w:r>
          </w:p>
        </w:tc>
      </w:tr>
    </w:tbl>
    <w:p w:rsidR="001C012D" w:rsidRDefault="001C012D" w:rsidP="00D722B4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1C012D" w:rsidRDefault="001C012D" w:rsidP="00D722B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C012D" w:rsidRDefault="001C012D" w:rsidP="00D722B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C012D" w:rsidRDefault="001C012D" w:rsidP="00D722B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722B4" w:rsidRPr="00D722B4" w:rsidRDefault="00D722B4" w:rsidP="00D722B4">
      <w:pPr>
        <w:rPr>
          <w:rFonts w:ascii="Times New Roman" w:eastAsia="宋体" w:hAnsi="Times New Roman" w:cs="Times New Roman"/>
          <w:color w:val="000000"/>
        </w:rPr>
      </w:pPr>
    </w:p>
    <w:sectPr w:rsidR="00D722B4" w:rsidRPr="00D72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29" w:rsidRDefault="00293029" w:rsidP="00D722B4">
      <w:r>
        <w:separator/>
      </w:r>
    </w:p>
  </w:endnote>
  <w:endnote w:type="continuationSeparator" w:id="0">
    <w:p w:rsidR="00293029" w:rsidRDefault="00293029" w:rsidP="00D7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29" w:rsidRDefault="00293029" w:rsidP="00D722B4">
      <w:r>
        <w:separator/>
      </w:r>
    </w:p>
  </w:footnote>
  <w:footnote w:type="continuationSeparator" w:id="0">
    <w:p w:rsidR="00293029" w:rsidRDefault="00293029" w:rsidP="00D7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E"/>
    <w:rsid w:val="001C012D"/>
    <w:rsid w:val="00293029"/>
    <w:rsid w:val="002A5452"/>
    <w:rsid w:val="009A3B1E"/>
    <w:rsid w:val="00A8130C"/>
    <w:rsid w:val="00D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2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5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5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2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5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5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076">
              <w:marLeft w:val="13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685">
                  <w:marLeft w:val="0"/>
                  <w:marRight w:val="0"/>
                  <w:marTop w:val="0"/>
                  <w:marBottom w:val="0"/>
                  <w:divBdr>
                    <w:top w:val="single" w:sz="6" w:space="0" w:color="CFE6F0"/>
                    <w:left w:val="single" w:sz="6" w:space="0" w:color="CFE6F0"/>
                    <w:bottom w:val="single" w:sz="6" w:space="0" w:color="CFE6F0"/>
                    <w:right w:val="single" w:sz="6" w:space="0" w:color="CFE6F0"/>
                  </w:divBdr>
                  <w:divsChild>
                    <w:div w:id="200410384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FE6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2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52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1326</Words>
  <Characters>7564</Characters>
  <Application>Microsoft Office Word</Application>
  <DocSecurity>0</DocSecurity>
  <Lines>63</Lines>
  <Paragraphs>17</Paragraphs>
  <ScaleCrop>false</ScaleCrop>
  <Company>微软中国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2020-09-28T03:24:00Z</dcterms:created>
  <dcterms:modified xsi:type="dcterms:W3CDTF">2020-09-28T03:24:00Z</dcterms:modified>
</cp:coreProperties>
</file>