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88" w:rsidRDefault="00DA6DC7" w:rsidP="00DA6DC7">
      <w:pPr>
        <w:rPr>
          <w:rFonts w:ascii="Times New Roman" w:eastAsia="宋体" w:hAnsi="Times New Roman" w:cs="Times New Roman" w:hint="eastAsia"/>
          <w:color w:val="000000"/>
        </w:rPr>
      </w:pPr>
      <w:r w:rsidRPr="00DA6DC7">
        <w:rPr>
          <w:rFonts w:ascii="Times New Roman" w:eastAsia="宋体" w:hAnsi="Times New Roman" w:cs="Times New Roman" w:hint="eastAsia"/>
          <w:color w:val="000000"/>
        </w:rPr>
        <w:t xml:space="preserve">　　河北科技大学</w:t>
      </w:r>
      <w:r w:rsidRPr="00DA6DC7">
        <w:rPr>
          <w:rFonts w:ascii="Times New Roman" w:eastAsia="宋体" w:hAnsi="Times New Roman" w:cs="Times New Roman" w:hint="eastAsia"/>
          <w:color w:val="000000"/>
        </w:rPr>
        <w:t>2021</w:t>
      </w:r>
      <w:r w:rsidRPr="00DA6DC7">
        <w:rPr>
          <w:rFonts w:ascii="Times New Roman" w:eastAsia="宋体" w:hAnsi="Times New Roman" w:cs="Times New Roman" w:hint="eastAsia"/>
          <w:color w:val="000000"/>
        </w:rPr>
        <w:t>年硕士招生专业目录</w:t>
      </w:r>
    </w:p>
    <w:p w:rsidR="00477988" w:rsidRDefault="00477988" w:rsidP="00DA6DC7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2621"/>
        <w:gridCol w:w="562"/>
        <w:gridCol w:w="855"/>
        <w:gridCol w:w="11"/>
        <w:gridCol w:w="650"/>
        <w:gridCol w:w="1808"/>
        <w:gridCol w:w="1483"/>
      </w:tblGrid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001材料科学与工程学院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联系人：盖老师81668699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0805材料科学与工程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92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01功能高分子材料及精细化工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02先进金属材料与表层改性技术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03新能源材料及功能材料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04精确成形及连接技术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05高品质特殊钢制备技术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16人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844金属学与热处理或843高分子化学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材料分析方法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0806冶金工程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01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firstLine="63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01清洁钢冶炼及连铸技术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02金属材料结构调控及性能检测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03绿色冶金及过程控制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10人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301数学一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844金属学与热处理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材料分析方法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0856材料与化工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01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firstLine="63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01功能高分子材料及精细化工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02先进金属材料与表层改性技术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03新能源材料及功能材料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04精确成形及连接技术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05绿色冶金新技术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06航空轻质复合材料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54人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非全日制5人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⑤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⑥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⑦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⑧ 844金属学与热处理或843高分子化学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材料分析方法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002电气工程学院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联系人：李老师81668728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080801电机与电器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53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01新型电机设计与控制技术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02新能源发电、变换及控制技术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03电气传动及其智能控制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04电力设备状态评估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05生物医学电磁技术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12人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② 201英语一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③ 301数学一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④ 801电力电子技术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电机学、单片机原理与应用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0811控制科学与工程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66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01过程参数检测与智能控制技术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02信息融合与新型传感技术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03复杂系统控制理论与应用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04组合导航与精确制导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9人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② 201英语一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③ 301数学一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④ 802自动控制原理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计算机控制技术、单片机原理与应用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0858能源动力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57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01新型电机设计与控制技术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02新能源发电、变换及控制技术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03电气传动及其智能控制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 高电压技术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05电力设备状态评估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45人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非全日制5人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801电力电子技术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复试科目: 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电机学、单片机原理与应用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0854电子信息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41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01过程参数检测与智能控制技术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02信息融合与新型传感技术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03复杂系统控制理论与应用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04组合导航与精确制导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27人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非全日制5人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802自动控制原理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复试科目 ： 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计算机控制技术、单片机原理与应用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003纺织服装学院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联系人：赵老师81668826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0821纺织科学与工程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61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01纺织复合材料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02功能性纺织品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03纺织品染整新技术与功能整理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04服装设计与营销管理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2.5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全日制 9人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101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 xml:space="preserve">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848纺织材料学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或849染料化学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或850服装材料学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01、02方向：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纺织工艺原理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03方向：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染整工艺原理（上下）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04方向：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服装工艺学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0856材料与化工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65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01纺织工程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02纺织化学与染整工程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03服装设计与工程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13人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非全日制4人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101政  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④848纺织材料学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或849染料化学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或850服装材料学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01方向：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纺织工艺与设备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02方向：染整工艺原理（下）（含染色实验内容）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03方向：服装结构基础</w:t>
            </w:r>
          </w:p>
        </w:tc>
      </w:tr>
      <w:tr w:rsidR="00CE778C" w:rsidRPr="00CE778C" w:rsidTr="00CE778C">
        <w:trPr>
          <w:trHeight w:val="70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004高等教育研究所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联系人：解老师81668299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0401教育学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41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01高等教育原理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02教育经济与管理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03大学德育原理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04高校人力资源管理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9人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101思想政治理论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311教育学专业基础综合（全国统考试题）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专业论文一篇（2000字以上）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lastRenderedPageBreak/>
              <w:t>005化学与制药工程学院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联系人：马老师81668379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0817化学工程与技术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13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01催化反应工程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02传质与分离工程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03绿色化工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04精细化学品制备及应用技术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05纳米材料技术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14人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非全日制1人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845化工原理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或846物理化学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化学反应工程、化工原理实验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1007药学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01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01药物合成化学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02药物新剂型与新技术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03药物分析与药物质量研究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04神经药理学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13人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非全日制1人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701专业综合（药物化学100分，有机化学120分，分析化学80分）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药物合成反应、工业药剂学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0860生物与医药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01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01化学制药工程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02现代药物制剂工程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03药物分析与药物质量研究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36人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非全日制2人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845化工原理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或846物理化学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制药反应工程、化工原理实验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1055药学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01药物及中间体合成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02药物质量控制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03药物新剂型与制剂新技术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70人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非全日制2人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349药学综合（自主命题，考试内容与701专业综合相同）（药物化学100分，有机化学120分，分析化学80分）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药物合成反应、工业药剂学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0856材料与化工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45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01化工过程集成与强化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02绿色化工生产过程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03材料化学工程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 工业催化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52人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非全日制5人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845化工原理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或846物理化学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化学反应工程、化工原理实验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lastRenderedPageBreak/>
              <w:t>006环境科学与工程学院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联系人：李老师81668423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0830环境科学与工程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86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 环境监测评价与污染物环境行为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 大气环境污染防治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 水环境污染防治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 固体废物处置与资源化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全日制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808环境工程学或827环境影响评价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环境监测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0857资源与环境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25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 环境污染治理工艺与运行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 环境污染治理技术与装备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 环境监测技术与装备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 环境工程管理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05工业安全风险防控与应急技术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全日制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非全日制5人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808环境工程学或827环境影响评价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环境监测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007机械工程学院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联系人：王老师81668637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0802机械工程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01 增材制造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02 数字化设计与制造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 机电控制与机器人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 智能检测与机器视觉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 机械动力学与故障诊断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20人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101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 xml:space="preserve">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301数学一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809材料力学一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机械设计基础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一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0807动力工程及工程热物理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65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01相变储能与新能源利用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02过程装备结构优化与强度分析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03空调与制冷节能技术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04高效、清洁燃烧技术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05流动、传热与传质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8人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301数学一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828工程热力学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压力容器设计基础 或 锅炉原理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0855机械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01工程设计类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02制造工艺、装备与检测类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03机电产品开发类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62人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非全日制4人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824材料力学二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机械设计基础二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008建筑工程学院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联系人：王老师81668908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0814土木工程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2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1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01结构工程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02岩土与道桥工程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03供热、供燃气、通风及空调工程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12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04市政水资源开发与利用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1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1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全日制 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11人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12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101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 xml:space="preserve">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301数学一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120" w:lineRule="atLeast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811结构力学或832流体力学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120" w:lineRule="atLeas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复试科目 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01方向 钢筋混凝土结构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02方向 土力学、道路与桥梁工程任选其一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03方向 暖通空调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04方向 给排水工程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0859土木水利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01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01结构工程类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02岩土与道桥工程类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03供热、供燃气、通风及空调工程类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04市政水资源开发与利用类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全日制32人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非全日制3人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811结构力学或832流体力学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 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01方向 钢筋混凝土结构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02方向 土力学、道路与桥梁工程任选其一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03方向 暖通空调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04方向 给排水工程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125601工程管理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35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01工程建设与管理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非全日制13人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199管理类联考综合能力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无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政治理论、英语，综合素质面试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009经济管理学院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联系人：MBA韩老师81668358 其他专业：仵老师81668329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0202应用经济学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拟接收推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78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01数量经济学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02区域经济学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03金融学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9人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303数学三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813经济学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统计学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1201管理科学与工程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01复杂系统优化及应用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02风险控制与社会系统管理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03大数据背景下的数据挖掘理论与方法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9人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303数学三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ind w:left="360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812运筹学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管理概论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1202工商管理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66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01产业组织与战略管理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02人力资源开发与管理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03知识管理与创新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9人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303数学三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812运筹学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管理概论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125601工程管理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35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01生产与运作系统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02系统运行与评价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03服务科学管理与工程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04物流管理信息化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05供应链物流系统规划与运营管理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06物流系统分析及优化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2.5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非全日制30人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⑤ 199管理类联考综合能力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⑥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⑦ 无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⑧ 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政治理论、英语，综合素质面试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125603工业工程与管理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35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01生产与运作系统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02系统运行与评价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03服务科学管理与工程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28人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199管理类联考综合能力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无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基础工业工程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125604物流工程与管理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30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01物流管理信息化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02供应链物流系统规划与运营管理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03物流系统分析及优化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28人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199管理类联考综合能力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无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物流学</w:t>
            </w:r>
          </w:p>
        </w:tc>
      </w:tr>
      <w:tr w:rsidR="00CE778C" w:rsidRPr="00CE778C" w:rsidTr="00CE778C">
        <w:trPr>
          <w:trHeight w:val="90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1251工商管理（MBA）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01战略管理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02组织行为与人力资源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03电子商务与新营销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04运营与供应链管理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05财务与金融管理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2.5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非全日制40人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199管理类联考综合能力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无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④ 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政治理论、英语水平笔试及口试，综合素质面试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lastRenderedPageBreak/>
              <w:t>010理学院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联系人：杨老师81668507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0701数学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50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01复杂系统优化控制理论与方法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02动力系统与边值问题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03智能计算理论及应用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04离散与组合几何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 应用概率统计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19人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601数学分析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814高等代数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常微分方程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概率论与数理统计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070205凝聚态物理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7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01凝聚态理论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02半导体光电材料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03低维纳米结构量子输运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10人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704电磁学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815量子力学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普通物理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0703化学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96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01无机材料化学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02功能聚合物及复合材料化学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03有机合成与超分子化学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 电化学与电分析化学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24人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非全日制3人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714物理化学一或715有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机化学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810分析化学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物理化学实验或有机化学实验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0856材料与化工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55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01精细化工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02清洁能源化工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03能源与环境材料化工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04现代分析测试技术及质量检测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 化学与生物传感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06催化剂与催化反应工程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07电化学工程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08合成化学工程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21人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非全日制5人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851分析化学一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分析化学实验</w:t>
            </w:r>
          </w:p>
        </w:tc>
      </w:tr>
      <w:tr w:rsidR="00CE778C" w:rsidRPr="00CE778C" w:rsidTr="00CE778C">
        <w:trPr>
          <w:trHeight w:val="480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011生物科学与工程学院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联系人：畅老师81668468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0710生物学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08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01细胞工程 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02植物学 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03生物化学与分子生物学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15人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716生物化学一（与338生物化学内容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相同）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817细胞生物学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复试科目 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分子生物学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081703生物化工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20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01生物制造过程优化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02生物催化与基因工程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 生化分离工程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7人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819生物化学二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复试科目： 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微生物学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0836生物工程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7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 工业微生物技术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 酶与蛋白质工程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 酿造技术与工程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 生物分离技术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7人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818微生物学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复试科目： 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《生物工业下游技术》和《发酵工艺原理》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0832食品科学与工程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54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 粮食、油脂与植物蛋白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02农产品加工与贮藏工程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 食品科学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 食品生物技术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05食品营养与安全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15人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819生物化学二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 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《食品化学》和《食品工艺学》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0860生物与医药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95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01食品生物技术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02食品工程技术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03食品安全及其控制技术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04食品营养与分析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 工业微生物及其应用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06 酶与蛋白质工程及其应用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 酿造工艺与工程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08 生物分离工程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 生物技术与基因工程药物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55人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非全日制5人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101政治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302数学二或338生物化学（自命题，与716生物化学一内容相同）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818微生物学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 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01、02、03、04方向《食品化学》和《食品工艺学》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05、06、07、08、09方向《生物工业下游技术》和《发酵工艺原理》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012外国语学院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联系人：安老师81668608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0502外国语言文学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200"/>
          <w:tblCellSpacing w:w="0" w:type="dxa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01 英语语言文学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全日制3人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ind w:left="4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101政治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ind w:left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② 203日语或242法语或202俄语 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ind w:left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708基础英语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820综合知识(含英美文学、英语语言学、翻译理论)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英语综合知识（含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语言学概论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英语国家概况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英美文学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英语写作）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78C" w:rsidRPr="00CE778C" w:rsidTr="00CE778C">
        <w:trPr>
          <w:trHeight w:val="120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8C" w:rsidRPr="00CE778C" w:rsidRDefault="00CE778C" w:rsidP="00CE77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02 外国语言学及应用语言学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全日制3人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8C" w:rsidRPr="00CE778C" w:rsidRDefault="00CE778C" w:rsidP="00CE77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8C" w:rsidRPr="00CE778C" w:rsidRDefault="00CE778C" w:rsidP="00CE77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0551翻译硕士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30"/>
          <w:tblCellSpacing w:w="0" w:type="dxa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01英语笔译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2.5年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 24人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非全日制6人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101政治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211 翻译硕士英语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357 英语翻译基础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448汉语写作与百科知识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翻译实践与百科知识</w:t>
            </w:r>
          </w:p>
        </w:tc>
      </w:tr>
      <w:tr w:rsidR="00CE778C" w:rsidRPr="00CE778C" w:rsidTr="00CE778C">
        <w:trPr>
          <w:trHeight w:val="93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8C" w:rsidRPr="00CE778C" w:rsidRDefault="00CE778C" w:rsidP="00CE77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02英语口译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2.5年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全日制 5人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8C" w:rsidRPr="00CE778C" w:rsidRDefault="00CE778C" w:rsidP="00CE77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778C" w:rsidRPr="00CE778C" w:rsidRDefault="00CE778C" w:rsidP="00CE77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0453汉语国际教育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29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汉语国际教育教学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10人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非全日制8人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101政治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201英语一或242法语或203日语或202俄语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354汉语基础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445汉语国际教育基础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汉语国际教育基础知识综合测试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013文法学院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 xml:space="preserve">联系人：许老师81669736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 xml:space="preserve"> 李老师 81668560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0303社会学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38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01应用社会学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02民俗与文化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03区域社会发展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12人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②201英语一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③713社会学原理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④842社会学研究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方法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复试科目 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社会学史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035101 法律（非法学）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01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不区分研究方向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16人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③398法硕联考专业基础（非法学）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④498法硕联考综合（非法学）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 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刑法学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民法学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035102 法律（法学）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01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不区分研究方向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</w:t>
            </w:r>
          </w:p>
          <w:p w:rsidR="00CE778C" w:rsidRPr="00CE778C" w:rsidRDefault="00CE778C" w:rsidP="00CE778C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16人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①101 政治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③397 法硕联考专业基础（法学）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④497 法硕联考综合（法学）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 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刑法学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民法学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014信息科学与工程学院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联系人：黄老师81668779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081001通信与信息系统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05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</w:t>
            </w:r>
            <w:r w:rsidRPr="00CE778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空天信息处理与智能通信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</w:t>
            </w:r>
            <w:r w:rsidRPr="00CE778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信息网络管理及安全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</w:t>
            </w:r>
            <w:r w:rsidRPr="00CE778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信号处理与智能控制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</w:t>
            </w:r>
            <w:r w:rsidRPr="00CE778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微电子与光电子技术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全日制15人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301数学一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822信号与系统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01、02方向：通信原理；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03、04方向：单片机原理及应用 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0812计算机科学与技术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30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01并行程序设计与性能优化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02网络信息智能处理技术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03知识工程与智能计算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wordWrap w:val="0"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17人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301数学一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408 计算机学科专业基础综合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br/>
              <w:t>C程序设计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0854电子信息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210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01计算机应用技术（拟招45人）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02电子应用技术（拟招35人）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03通信与信息处理技术（拟招20人）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100人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非全日制6人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01方向：847数据结构；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02、03方向：822信号与系统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01方向：C程序设计；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02方向：单片机原理及应用 ；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03方向：通信原理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015艺术学院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联系人：杨老师81668854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1304美术学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69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01美术历史及理论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02油画创作与研究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  <w:p w:rsidR="00CE778C" w:rsidRPr="00CE778C" w:rsidRDefault="00CE778C" w:rsidP="00CE778C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6人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709美术史论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501命题创作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复试科目：专业创作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初试科目④和复试自备4K素描纸一张及画板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1305设计学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4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01视觉传达设计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02环境设计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03工业设计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04服装设计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  <w:p w:rsidR="00CE778C" w:rsidRPr="00CE778C" w:rsidRDefault="00CE778C" w:rsidP="00CE778C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全日制 </w:t>
            </w:r>
            <w:r w:rsidRPr="00CE778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8人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707专业史论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502</w:t>
            </w:r>
            <w:r w:rsidRPr="00CE778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命题设计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复试科目：专业设计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初试科目④和复试自备4K素描纸一张及画板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0855机械（中韩联合）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85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01产品设计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02环境设计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03包装设计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04服装设计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全日制 </w:t>
            </w:r>
            <w:r w:rsidRPr="00CE778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52人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非全日制5人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337工业设计工程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503专业快题设计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复试科目：专业设计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初试科目④和复试自备4K素描纸一张及画板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135107美术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拟接收推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32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01油画创作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6人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709美术史论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501命题创作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复试科目：专业创作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初试科目④和复试自备4K素描纸一张及画板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135108艺术设计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68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01环境设计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02产品设计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03视觉传达设计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04 服装设计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全日制 </w:t>
            </w:r>
            <w:r w:rsidRPr="00CE778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16人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707专业史论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502</w:t>
            </w:r>
            <w:r w:rsidRPr="00CE778C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专业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命题设计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复试科目：专业设计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初试科目④和复试自备4K素描纸一张及画板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016 影视学院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联系人:李老师81668884</w:t>
            </w:r>
          </w:p>
        </w:tc>
      </w:tr>
      <w:tr w:rsidR="00CE778C" w:rsidRPr="00CE778C" w:rsidTr="00CE778C">
        <w:trPr>
          <w:trHeight w:val="79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135104电影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1125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01电影导演创作与研究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02动画导演创作与研究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03电影音乐创作与研究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非全日制10人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ind w:left="4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① 101政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ind w:left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ind w:left="4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702电影艺术基础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ind w:left="4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834专业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艺术综合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复试科目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命题创作，按照指定题目或内容完成相关创作。</w:t>
            </w:r>
          </w:p>
        </w:tc>
      </w:tr>
      <w:tr w:rsidR="00CE778C" w:rsidRPr="00CE778C" w:rsidTr="00CE778C">
        <w:trPr>
          <w:trHeight w:val="70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lastRenderedPageBreak/>
              <w:t>017马克思主义学院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联系人：寇老师81669723</w:t>
            </w:r>
          </w:p>
        </w:tc>
      </w:tr>
      <w:tr w:rsidR="00CE778C" w:rsidRPr="00CE778C" w:rsidTr="00CE778C">
        <w:trPr>
          <w:trHeight w:val="82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0305马克思主义理论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01马克思主义基本原理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02马克思主义中国化研究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03思想政治教育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2.5年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 28人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非全日制6人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36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711 马克思主义基本原理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ind w:left="36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821毛泽东思想和中国特色社会主义理论体系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复试科目：01方向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马克思主义哲学原理；02方向 习近平新时代中国特色社会主义思想；03方向 思想政治教育学原理</w:t>
            </w:r>
          </w:p>
        </w:tc>
      </w:tr>
      <w:tr w:rsidR="00CE778C" w:rsidRPr="00CE778C" w:rsidTr="00CE778C">
        <w:trPr>
          <w:trHeight w:val="840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018基因编辑技术研究中心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</w:rPr>
              <w:t>联系人：郑老师 88632219</w:t>
            </w:r>
          </w:p>
        </w:tc>
      </w:tr>
      <w:tr w:rsidR="00CE778C" w:rsidRPr="00CE778C" w:rsidTr="00CE778C">
        <w:trPr>
          <w:trHeight w:val="82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081703生物化工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01酶学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02微生物基因工程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201英语一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ind w:left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819生物化学二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复试科目：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微生物学</w:t>
            </w:r>
          </w:p>
        </w:tc>
      </w:tr>
      <w:tr w:rsidR="00CE778C" w:rsidRPr="00CE778C" w:rsidTr="00CE778C">
        <w:trPr>
          <w:trHeight w:val="825"/>
          <w:tblCellSpacing w:w="0" w:type="dxa"/>
          <w:jc w:val="center"/>
        </w:trPr>
        <w:tc>
          <w:tcPr>
            <w:tcW w:w="4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0860生物与医药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统考生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拟接收推免生计划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考试科目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E778C" w:rsidRPr="00CE778C" w:rsidTr="00CE778C">
        <w:trPr>
          <w:trHeight w:val="9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 合成生物学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 细胞生物学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全日制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10人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① 101政 </w:t>
            </w:r>
            <w:r w:rsidRPr="00CE778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治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② 204英语二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/>
              <w:ind w:left="42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 302数学二或338生物化学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ind w:left="42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④ 818微生物学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E778C" w:rsidRPr="00CE778C" w:rsidRDefault="00CE778C" w:rsidP="00CE778C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复试科目： </w:t>
            </w:r>
          </w:p>
          <w:p w:rsidR="00CE778C" w:rsidRPr="00CE778C" w:rsidRDefault="00CE778C" w:rsidP="00CE778C">
            <w:pPr>
              <w:widowControl/>
              <w:spacing w:before="100" w:beforeAutospacing="1" w:after="100" w:afterAutospacing="1" w:line="9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E778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分子生物学</w:t>
            </w:r>
          </w:p>
        </w:tc>
      </w:tr>
    </w:tbl>
    <w:p w:rsidR="00477988" w:rsidRPr="00CE778C" w:rsidRDefault="00477988" w:rsidP="00DA6DC7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477988" w:rsidRDefault="00477988" w:rsidP="00DA6DC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77988" w:rsidRDefault="00477988" w:rsidP="00DA6DC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77988" w:rsidRDefault="00477988" w:rsidP="00DA6DC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DA6DC7" w:rsidRPr="00DA6DC7" w:rsidRDefault="00DA6DC7" w:rsidP="00DA6DC7">
      <w:pPr>
        <w:rPr>
          <w:rFonts w:ascii="Times New Roman" w:eastAsia="宋体" w:hAnsi="Times New Roman" w:cs="Times New Roman"/>
          <w:color w:val="000000"/>
        </w:rPr>
      </w:pPr>
    </w:p>
    <w:sectPr w:rsidR="00DA6DC7" w:rsidRPr="00DA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87" w:rsidRDefault="00E50587" w:rsidP="00DA6DC7">
      <w:r>
        <w:separator/>
      </w:r>
    </w:p>
  </w:endnote>
  <w:endnote w:type="continuationSeparator" w:id="0">
    <w:p w:rsidR="00E50587" w:rsidRDefault="00E50587" w:rsidP="00DA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87" w:rsidRDefault="00E50587" w:rsidP="00DA6DC7">
      <w:r>
        <w:separator/>
      </w:r>
    </w:p>
  </w:footnote>
  <w:footnote w:type="continuationSeparator" w:id="0">
    <w:p w:rsidR="00E50587" w:rsidRDefault="00E50587" w:rsidP="00DA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7"/>
    <w:rsid w:val="00477988"/>
    <w:rsid w:val="00A8130C"/>
    <w:rsid w:val="00CE778C"/>
    <w:rsid w:val="00DA6DC7"/>
    <w:rsid w:val="00DF4C67"/>
    <w:rsid w:val="00E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E778C"/>
    <w:pPr>
      <w:widowControl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CE778C"/>
    <w:pPr>
      <w:widowControl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CE778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D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E778C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E778C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E778C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CE778C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E778C"/>
    <w:rPr>
      <w:strike w:val="0"/>
      <w:dstrike w:val="0"/>
      <w:color w:val="800080"/>
      <w:u w:val="none"/>
      <w:effect w:val="none"/>
    </w:rPr>
  </w:style>
  <w:style w:type="paragraph" w:customStyle="1" w:styleId="news">
    <w:name w:val="news"/>
    <w:basedOn w:val="a"/>
    <w:rsid w:val="00CE778C"/>
    <w:pPr>
      <w:widowControl/>
      <w:pBdr>
        <w:top w:val="single" w:sz="6" w:space="0" w:color="CFE6F0"/>
        <w:left w:val="single" w:sz="6" w:space="0" w:color="CFE6F0"/>
        <w:bottom w:val="single" w:sz="6" w:space="0" w:color="CFE6F0"/>
        <w:right w:val="single" w:sz="6" w:space="0" w:color="CFE6F0"/>
      </w:pBdr>
      <w:spacing w:before="100" w:beforeAutospacing="1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5">
    <w:name w:val="list_n5"/>
    <w:basedOn w:val="a"/>
    <w:rsid w:val="00CE778C"/>
    <w:pPr>
      <w:widowControl/>
      <w:spacing w:before="15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CE77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">
    <w:name w:val="list1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">
    <w:name w:val="list2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3">
    <w:name w:val="list3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4">
    <w:name w:val="list4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5">
    <w:name w:val="list5"/>
    <w:basedOn w:val="a"/>
    <w:rsid w:val="00CE778C"/>
    <w:pPr>
      <w:widowControl/>
      <w:pBdr>
        <w:top w:val="single" w:sz="6" w:space="0" w:color="CFE6F0"/>
      </w:pBdr>
      <w:spacing w:before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6">
    <w:name w:val="title6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6">
    <w:name w:val="list6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E77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E778C"/>
    <w:pPr>
      <w:widowControl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CE778C"/>
    <w:pPr>
      <w:widowControl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CE778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D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DC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E778C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E778C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E778C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CE778C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E778C"/>
    <w:rPr>
      <w:strike w:val="0"/>
      <w:dstrike w:val="0"/>
      <w:color w:val="800080"/>
      <w:u w:val="none"/>
      <w:effect w:val="none"/>
    </w:rPr>
  </w:style>
  <w:style w:type="paragraph" w:customStyle="1" w:styleId="news">
    <w:name w:val="news"/>
    <w:basedOn w:val="a"/>
    <w:rsid w:val="00CE778C"/>
    <w:pPr>
      <w:widowControl/>
      <w:pBdr>
        <w:top w:val="single" w:sz="6" w:space="0" w:color="CFE6F0"/>
        <w:left w:val="single" w:sz="6" w:space="0" w:color="CFE6F0"/>
        <w:bottom w:val="single" w:sz="6" w:space="0" w:color="CFE6F0"/>
        <w:right w:val="single" w:sz="6" w:space="0" w:color="CFE6F0"/>
      </w:pBdr>
      <w:spacing w:before="100" w:beforeAutospacing="1" w:after="100" w:afterAutospacing="1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5">
    <w:name w:val="list_n5"/>
    <w:basedOn w:val="a"/>
    <w:rsid w:val="00CE778C"/>
    <w:pPr>
      <w:widowControl/>
      <w:spacing w:before="15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CE77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">
    <w:name w:val="list1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">
    <w:name w:val="list2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3">
    <w:name w:val="list3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4">
    <w:name w:val="list4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5">
    <w:name w:val="list5"/>
    <w:basedOn w:val="a"/>
    <w:rsid w:val="00CE778C"/>
    <w:pPr>
      <w:widowControl/>
      <w:pBdr>
        <w:top w:val="single" w:sz="6" w:space="0" w:color="CFE6F0"/>
      </w:pBdr>
      <w:spacing w:before="1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6">
    <w:name w:val="title6"/>
    <w:basedOn w:val="a"/>
    <w:rsid w:val="00CE778C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6">
    <w:name w:val="list6"/>
    <w:basedOn w:val="a"/>
    <w:rsid w:val="00CE778C"/>
    <w:pPr>
      <w:widowControl/>
      <w:pBdr>
        <w:top w:val="single" w:sz="6" w:space="0" w:color="CFE6F0"/>
      </w:pBdr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E7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1145">
              <w:marLeft w:val="13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736">
                  <w:marLeft w:val="0"/>
                  <w:marRight w:val="0"/>
                  <w:marTop w:val="0"/>
                  <w:marBottom w:val="0"/>
                  <w:divBdr>
                    <w:top w:val="single" w:sz="6" w:space="0" w:color="CFE6F0"/>
                    <w:left w:val="single" w:sz="6" w:space="0" w:color="CFE6F0"/>
                    <w:bottom w:val="single" w:sz="6" w:space="0" w:color="CFE6F0"/>
                    <w:right w:val="single" w:sz="6" w:space="0" w:color="CFE6F0"/>
                  </w:divBdr>
                  <w:divsChild>
                    <w:div w:id="204098579">
                      <w:marLeft w:val="0"/>
                      <w:marRight w:val="0"/>
                      <w:marTop w:val="15"/>
                      <w:marBottom w:val="0"/>
                      <w:divBdr>
                        <w:top w:val="single" w:sz="6" w:space="0" w:color="CFE6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54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9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1548</Words>
  <Characters>8824</Characters>
  <Application>Microsoft Office Word</Application>
  <DocSecurity>0</DocSecurity>
  <Lines>73</Lines>
  <Paragraphs>20</Paragraphs>
  <ScaleCrop>false</ScaleCrop>
  <Company>微软中国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2020-09-28T03:22:00Z</dcterms:created>
  <dcterms:modified xsi:type="dcterms:W3CDTF">2020-09-28T03:23:00Z</dcterms:modified>
</cp:coreProperties>
</file>