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3" w:rsidRDefault="0051794E" w:rsidP="0051794E">
      <w:pPr>
        <w:rPr>
          <w:rFonts w:ascii="Times New Roman" w:eastAsia="宋体" w:hAnsi="Times New Roman" w:cs="Times New Roman" w:hint="eastAsia"/>
          <w:color w:val="000000"/>
        </w:rPr>
      </w:pPr>
      <w:r w:rsidRPr="0051794E">
        <w:rPr>
          <w:rFonts w:ascii="Times New Roman" w:eastAsia="宋体" w:hAnsi="Times New Roman" w:cs="Times New Roman" w:hint="eastAsia"/>
          <w:color w:val="000000"/>
        </w:rPr>
        <w:t xml:space="preserve">　　燕山大学</w:t>
      </w:r>
      <w:r w:rsidRPr="0051794E">
        <w:rPr>
          <w:rFonts w:ascii="Times New Roman" w:eastAsia="宋体" w:hAnsi="Times New Roman" w:cs="Times New Roman" w:hint="eastAsia"/>
          <w:color w:val="000000"/>
        </w:rPr>
        <w:t>2021</w:t>
      </w:r>
      <w:r w:rsidRPr="0051794E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BE71D3" w:rsidRDefault="00BE71D3" w:rsidP="0051794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BE71D3" w:rsidRDefault="0087193F" w:rsidP="0051794E">
      <w:pPr>
        <w:rPr>
          <w:rFonts w:ascii="Times New Roman" w:eastAsia="宋体" w:hAnsi="Times New Roman" w:cs="Times New Roman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001 机械工程学院</w:t>
      </w:r>
    </w:p>
    <w:p w:rsidR="0087193F" w:rsidRDefault="00BE71D3" w:rsidP="0051794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331"/>
        <w:gridCol w:w="668"/>
        <w:gridCol w:w="1747"/>
        <w:gridCol w:w="1747"/>
        <w:gridCol w:w="2067"/>
      </w:tblGrid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080201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④801理论力学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B01机械原理和机械零件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M01机械制造工艺学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M02切削原理及刀具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M03机床与数控技术</w:t>
            </w: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④802控制工程基础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方向1：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M04机电一体化系统设计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M05机器人技术基础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M06工厂电气控制技术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方向2：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M07液压元件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M08液压伺服与比例控制系统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M09液压传动系统</w:t>
            </w: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0802Z2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流体传动与控制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080704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流体机械及工程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080203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机械设计及</w:t>
            </w: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理论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</w:t>
            </w: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④801理论力学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M10金属工艺及机制</w:t>
            </w: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基础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M11机械零件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M12机械设计学</w:t>
            </w: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0802Z1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冶金机械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082400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船舶与海洋工程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④802控制工程基础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M05机器人技术基础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M17海洋技术基础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M18液压与气压传动</w:t>
            </w:r>
          </w:p>
        </w:tc>
      </w:tr>
      <w:tr w:rsidR="0087193F" w:rsidRPr="0087193F" w:rsidTr="008719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085500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机械（机械工程方向）（专业学位）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④801理论力学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M10金属工艺及机制基础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M11机械零件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M13机械原理</w:t>
            </w:r>
          </w:p>
        </w:tc>
      </w:tr>
      <w:tr w:rsidR="0087193F" w:rsidRPr="0087193F" w:rsidTr="008719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21（非全日制）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080503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B02金属塑性成形原理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M14材料成形设备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M15冲压工艺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M16锻造工艺</w:t>
            </w:r>
          </w:p>
        </w:tc>
      </w:tr>
      <w:tr w:rsidR="0087193F" w:rsidRPr="0087193F" w:rsidTr="008719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085600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材料与化工</w:t>
            </w: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（材料加工方向）（专业学位）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</w:t>
            </w: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论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87193F" w:rsidRPr="0087193F" w:rsidRDefault="0087193F" w:rsidP="0087193F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719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3F" w:rsidRPr="0087193F" w:rsidRDefault="0087193F" w:rsidP="00871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BE71D3" w:rsidRDefault="00BE71D3" w:rsidP="0051794E">
      <w:pPr>
        <w:rPr>
          <w:rFonts w:ascii="Times New Roman" w:eastAsia="宋体" w:hAnsi="Times New Roman" w:cs="Times New Roman"/>
          <w:color w:val="000000"/>
        </w:rPr>
      </w:pPr>
    </w:p>
    <w:p w:rsidR="00BE71D3" w:rsidRDefault="00BE71D3" w:rsidP="0051794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  <w:r w:rsidR="00822774">
        <w:rPr>
          <w:rFonts w:ascii="微软雅黑" w:eastAsia="微软雅黑" w:hAnsi="微软雅黑" w:hint="eastAsia"/>
          <w:b/>
          <w:bCs/>
          <w:color w:val="005BB0"/>
        </w:rPr>
        <w:t>002 材料科学与工程学院</w:t>
      </w:r>
    </w:p>
    <w:p w:rsidR="00822774" w:rsidRDefault="00BE71D3" w:rsidP="0051794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341"/>
        <w:gridCol w:w="673"/>
        <w:gridCol w:w="1936"/>
        <w:gridCol w:w="1682"/>
        <w:gridCol w:w="1935"/>
      </w:tblGrid>
      <w:tr w:rsidR="00822774" w:rsidRPr="00822774" w:rsidTr="00822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822774" w:rsidRPr="00822774" w:rsidTr="00822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④804 X射线</w:t>
            </w:r>
            <w:proofErr w:type="gramStart"/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衍射学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B03物理化学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M01材料科学基础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M02现代分析测试方法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M03固体物理</w:t>
            </w:r>
          </w:p>
        </w:tc>
      </w:tr>
      <w:tr w:rsidR="00822774" w:rsidRPr="00822774" w:rsidTr="0082277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④804 X射线</w:t>
            </w:r>
            <w:proofErr w:type="gramStart"/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衍射学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B04材料科学综合（金属方向）或B05材料科学综合（无机非金属方向）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方向1：（金属方向）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M01材料科学基础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M02现代分析测试方法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M04金属学与热处理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方向2：（无机非金属方向）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M01材料科学基础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M02现代分析测试方法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M05无机材料物理化学</w:t>
            </w:r>
          </w:p>
        </w:tc>
      </w:tr>
      <w:tr w:rsidR="00822774" w:rsidRPr="00822774" w:rsidTr="008227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④805高分子化学（仅限高分子方向选择）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B06高分子物理（高分子方向）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方向3：（高分子方向）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M01材料科学基础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M06聚合物近代仪器分析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M07聚合物材料成型加工原理</w:t>
            </w:r>
          </w:p>
        </w:tc>
      </w:tr>
      <w:tr w:rsidR="00822774" w:rsidRPr="00822774" w:rsidTr="00822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085600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材料与化工（金属、非金属方向）(专业学位)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④804X射线</w:t>
            </w:r>
            <w:proofErr w:type="gramStart"/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衍射学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B04材料科学综合（金属方向）或B05材料科学综合（无机非金属方向）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方向1：（金属方向）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M01材料科学基础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M02现代分析测试方法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M04金属学与热处理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方向2：（无机非金属方向）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M01材料科学基础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M02现代分析测试方法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M05无机材料物理化学</w:t>
            </w:r>
          </w:p>
        </w:tc>
      </w:tr>
    </w:tbl>
    <w:p w:rsidR="00BE71D3" w:rsidRPr="00822774" w:rsidRDefault="00BE71D3" w:rsidP="0051794E">
      <w:pPr>
        <w:rPr>
          <w:rFonts w:ascii="Times New Roman" w:eastAsia="宋体" w:hAnsi="Times New Roman" w:cs="Times New Roman"/>
          <w:color w:val="000000"/>
        </w:rPr>
      </w:pPr>
    </w:p>
    <w:p w:rsidR="0051794E" w:rsidRDefault="00822774" w:rsidP="0051794E">
      <w:pPr>
        <w:rPr>
          <w:rFonts w:ascii="微软雅黑" w:eastAsia="微软雅黑" w:hAnsi="微软雅黑" w:hint="eastAsia"/>
          <w:b/>
          <w:bCs/>
          <w:color w:val="005BB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003 电气工程学院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736"/>
        <w:gridCol w:w="673"/>
        <w:gridCol w:w="1835"/>
        <w:gridCol w:w="1518"/>
        <w:gridCol w:w="1804"/>
      </w:tblGrid>
      <w:tr w:rsidR="00822774" w:rsidRPr="00822774" w:rsidTr="00822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822774" w:rsidRPr="00822774" w:rsidTr="00822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080400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仪器科学与技术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④806 自动控制原理B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B07误差理论与数据处理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M01微机原理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M02传感器原理与设计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M03工程光学</w:t>
            </w:r>
          </w:p>
        </w:tc>
      </w:tr>
      <w:tr w:rsidR="00822774" w:rsidRPr="00822774" w:rsidTr="00822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080800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B08电气工程综合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M04电力电子技术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M05电力系统分析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M06电路原理</w:t>
            </w:r>
          </w:p>
        </w:tc>
      </w:tr>
      <w:tr w:rsidR="00822774" w:rsidRPr="00822774" w:rsidTr="00822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081100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④807自动控制原</w:t>
            </w: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理A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B09微机原理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M07嵌入式STM32单片机原理及应用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M08电气控制及PLC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M09直流拖动控制系统</w:t>
            </w:r>
          </w:p>
        </w:tc>
      </w:tr>
      <w:tr w:rsidR="00822774" w:rsidRPr="00822774" w:rsidTr="0082277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085400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电子信息（仪器仪表工程方向）(专业学位)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④806自动控制原理B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B07误差理论与数据处理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M01微机原理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M02传感器原理与设计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M03工程光学</w:t>
            </w:r>
          </w:p>
        </w:tc>
      </w:tr>
      <w:tr w:rsidR="00822774" w:rsidRPr="00822774" w:rsidTr="008227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电子信息（控制工程方向）(专业学位）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④807自动控制原理A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B09微机原理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M07嵌入式STM32单片机原理及应用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M08电气控制及PLC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M09直流拖动控制系统</w:t>
            </w:r>
          </w:p>
        </w:tc>
      </w:tr>
      <w:tr w:rsidR="00822774" w:rsidRPr="00822774" w:rsidTr="0082277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085800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能源动力（电气工程方向）（专业学位）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42(国内普通培养)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④806自动控制原理B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B08电气工程综合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M04电力电子技术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M05电力系统分析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M06电路原理</w:t>
            </w:r>
          </w:p>
        </w:tc>
      </w:tr>
      <w:tr w:rsidR="00822774" w:rsidRPr="00822774" w:rsidTr="008227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22774" w:rsidRPr="00822774" w:rsidRDefault="00822774" w:rsidP="00822774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822774" w:rsidRDefault="00822774" w:rsidP="0051794E">
      <w:pPr>
        <w:rPr>
          <w:rFonts w:ascii="微软雅黑" w:eastAsia="微软雅黑" w:hAnsi="微软雅黑" w:hint="eastAsia"/>
          <w:b/>
          <w:bCs/>
          <w:color w:val="005BB0"/>
        </w:rPr>
      </w:pPr>
    </w:p>
    <w:p w:rsidR="00822774" w:rsidRDefault="00822774" w:rsidP="0051794E">
      <w:pPr>
        <w:rPr>
          <w:rFonts w:ascii="微软雅黑" w:eastAsia="微软雅黑" w:hAnsi="微软雅黑" w:hint="eastAsia"/>
          <w:b/>
          <w:bCs/>
          <w:color w:val="005BB0"/>
        </w:rPr>
      </w:pPr>
      <w:r>
        <w:rPr>
          <w:rFonts w:ascii="微软雅黑" w:eastAsia="微软雅黑" w:hAnsi="微软雅黑" w:hint="eastAsia"/>
          <w:b/>
          <w:bCs/>
          <w:color w:val="005BB0"/>
        </w:rPr>
        <w:lastRenderedPageBreak/>
        <w:t>004 信息科学与工程学院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91"/>
        <w:gridCol w:w="619"/>
        <w:gridCol w:w="2306"/>
        <w:gridCol w:w="1359"/>
        <w:gridCol w:w="1592"/>
      </w:tblGrid>
      <w:tr w:rsidR="00822774" w:rsidRPr="00822774" w:rsidTr="0082277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822774" w:rsidRPr="00822774" w:rsidTr="0082277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080300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④808电路原理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B11数字电子技术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M01电路原理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M02模拟电子技术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M03工程光学</w:t>
            </w:r>
          </w:p>
        </w:tc>
      </w:tr>
      <w:tr w:rsidR="00822774" w:rsidRPr="00822774" w:rsidTr="0082277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085400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电子信息（光学工程方向）(专业学位)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④808电路原理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22774" w:rsidRPr="00822774" w:rsidTr="0082277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080900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④808电路原理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M01电路原理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M02模拟电子技术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M04信号与系统</w:t>
            </w:r>
          </w:p>
        </w:tc>
      </w:tr>
      <w:tr w:rsidR="00822774" w:rsidRPr="00822774" w:rsidTr="0082277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081000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④809信号与系统、通信原理（各占总分数的</w:t>
            </w: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50%）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B12数字信号处理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M01电路原理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M05微机原理及应用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M06高频电子线路</w:t>
            </w:r>
          </w:p>
        </w:tc>
      </w:tr>
      <w:tr w:rsidR="00822774" w:rsidRPr="00822774" w:rsidTr="0082277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085400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电子信息（电子与通信工程方向）(专业学位）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22774" w:rsidRPr="00822774" w:rsidTr="0082277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081200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④408计算机学科专业基础综合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B13 C语言程序设计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M07数据库系统教程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M08软件工程导论</w:t>
            </w:r>
          </w:p>
          <w:p w:rsidR="00822774" w:rsidRPr="00822774" w:rsidRDefault="00822774" w:rsidP="0082277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227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M09面向对象程序设计</w:t>
            </w:r>
          </w:p>
        </w:tc>
      </w:tr>
      <w:tr w:rsidR="00822774" w:rsidRPr="00822774" w:rsidTr="00822774">
        <w:tc>
          <w:tcPr>
            <w:tcW w:w="0" w:type="auto"/>
            <w:vAlign w:val="center"/>
            <w:hideMark/>
          </w:tcPr>
          <w:p w:rsidR="00822774" w:rsidRPr="00822774" w:rsidRDefault="00822774" w:rsidP="00822774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74" w:rsidRPr="00822774" w:rsidRDefault="00822774" w:rsidP="008227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822774" w:rsidRDefault="00822774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523D7A" w:rsidRDefault="00523D7A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523D7A" w:rsidRDefault="00523D7A" w:rsidP="0051794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005 经济管理学院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97"/>
        <w:gridCol w:w="777"/>
        <w:gridCol w:w="1845"/>
        <w:gridCol w:w="1461"/>
        <w:gridCol w:w="1787"/>
      </w:tblGrid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020200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③303数学三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④810微观经济学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B14宏观经济学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M01宏观经济学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M02微观经济学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M03统计学原理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③303数学三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④811管理学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B15生产与运作管理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M02微观经济学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M03统计学原理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M04管理学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M04管理学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M06人力资源管</w:t>
            </w: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M07市场营销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120203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B16旅游学概论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M04管理学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M05旅游经济学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M08旅游学概论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B17会计综合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M09管理会计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M10中级财务会计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M11财务管理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125601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工程管理（专业学位）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10（非全日制）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②204英语二或202俄语或203日语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B19思想政治理论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M04管理学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M12项目管理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M13物流管理导论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125100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工商管理（专业学位）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110（非全日制）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M04管理学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M07市场营销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M14企业管理导论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125300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会计（专业学位）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B19思想政治理论+B45中级财务会计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M09管理会计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M10中级财务会计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M11财务管理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025100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金融（专业学位）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③303数学三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④431金融</w:t>
            </w:r>
            <w:proofErr w:type="gramStart"/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学综合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B14宏观经济学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M02微观经济学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M03统计学原理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M15投资学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125603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工业工程与管理（专业学位）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B19思想政治理论+B15生产与运作管理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M04管理学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M13物流管理导论</w:t>
            </w:r>
          </w:p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M16生产与运作管理</w:t>
            </w:r>
          </w:p>
        </w:tc>
      </w:tr>
      <w:tr w:rsidR="00523D7A" w:rsidRPr="00523D7A" w:rsidTr="00523D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125604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物流工程与管理（专业学位）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3D7A" w:rsidRPr="00523D7A" w:rsidRDefault="00523D7A" w:rsidP="00523D7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3D7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B19思想政治理论+B18物流管理导论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D7A" w:rsidRPr="00523D7A" w:rsidRDefault="00523D7A" w:rsidP="00523D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523D7A" w:rsidRDefault="00523D7A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526AEC" w:rsidRDefault="00526AEC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526AEC" w:rsidRDefault="00526AEC" w:rsidP="0051794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006 建筑工程与力学学院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836"/>
        <w:gridCol w:w="627"/>
        <w:gridCol w:w="1120"/>
        <w:gridCol w:w="1924"/>
        <w:gridCol w:w="1358"/>
        <w:gridCol w:w="1701"/>
      </w:tblGrid>
      <w:tr w:rsidR="00526AEC" w:rsidRPr="00526AEC" w:rsidTr="00526A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526AEC" w:rsidRPr="00526AEC" w:rsidTr="00526A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080100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力学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B20理论力学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M01理论力学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M02材料力学</w:t>
            </w:r>
          </w:p>
        </w:tc>
      </w:tr>
      <w:tr w:rsidR="00526AEC" w:rsidRPr="00526AEC" w:rsidTr="00526A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081400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</w:t>
            </w: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论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B21混凝土结</w:t>
            </w: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构基本原理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M03混凝土结构</w:t>
            </w: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基本原理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M04钢结构基本原理</w:t>
            </w:r>
          </w:p>
        </w:tc>
      </w:tr>
      <w:tr w:rsidR="00526AEC" w:rsidRPr="00526AEC" w:rsidTr="00526A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081404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④812工程热力学(建环)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B22建筑环境学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M05传热学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M06建筑环境学</w:t>
            </w:r>
          </w:p>
        </w:tc>
      </w:tr>
      <w:tr w:rsidR="00526AEC" w:rsidRPr="00526AEC" w:rsidTr="00526AEC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085900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土木水利(专业学位)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土木工程方向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B21混凝土结构基本原理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M03混凝土结构基本原理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M04钢结构基本原理</w:t>
            </w:r>
          </w:p>
        </w:tc>
      </w:tr>
      <w:tr w:rsidR="00526AEC" w:rsidRPr="00526AEC" w:rsidTr="00526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4(非全日制)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26AEC" w:rsidRPr="00526AEC" w:rsidTr="00526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人工环境工程方向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④812工程热力学(建环)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B22建筑环境学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M05传热学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M06建筑环境学</w:t>
            </w:r>
          </w:p>
        </w:tc>
      </w:tr>
      <w:tr w:rsidR="00526AEC" w:rsidRPr="00526AEC" w:rsidTr="00526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3（非全日制）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26AEC" w:rsidRPr="00526AEC" w:rsidTr="00526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材料工程方向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B23土木工程材料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M03混凝土结构基本原理</w:t>
            </w:r>
          </w:p>
          <w:p w:rsidR="00526AEC" w:rsidRPr="00526AEC" w:rsidRDefault="00526AEC" w:rsidP="00526AE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26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M07土木工程材料</w:t>
            </w:r>
          </w:p>
        </w:tc>
      </w:tr>
      <w:tr w:rsidR="00526AEC" w:rsidRPr="00526AEC" w:rsidTr="00526A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26AEC" w:rsidRPr="00526AEC" w:rsidRDefault="00526AEC" w:rsidP="00526AEC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EC" w:rsidRPr="00526AEC" w:rsidRDefault="00526AEC" w:rsidP="00526A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526AEC" w:rsidRPr="00526AEC" w:rsidRDefault="00526AEC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526AEC" w:rsidRDefault="00526AEC" w:rsidP="0051794E">
      <w:pPr>
        <w:rPr>
          <w:rFonts w:ascii="Times New Roman" w:eastAsia="宋体" w:hAnsi="Times New Roman" w:cs="Times New Roman" w:hint="eastAsia"/>
          <w:color w:val="000000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6302E8" w:rsidRPr="006302E8" w:rsidTr="00630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2E8" w:rsidRPr="006302E8" w:rsidRDefault="006302E8" w:rsidP="006302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5BB0"/>
                <w:kern w:val="0"/>
                <w:sz w:val="18"/>
                <w:szCs w:val="18"/>
              </w:rPr>
            </w:pPr>
          </w:p>
        </w:tc>
      </w:tr>
    </w:tbl>
    <w:p w:rsidR="006302E8" w:rsidRDefault="006302E8" w:rsidP="0051794E">
      <w:pPr>
        <w:rPr>
          <w:rFonts w:ascii="Times New Roman" w:eastAsia="宋体" w:hAnsi="Times New Roman" w:cs="Times New Roman" w:hint="eastAsia"/>
          <w:color w:val="000000"/>
        </w:rPr>
      </w:pPr>
      <w:r w:rsidRPr="006302E8">
        <w:rPr>
          <w:rFonts w:ascii="微软雅黑" w:eastAsia="微软雅黑" w:hAnsi="微软雅黑" w:cs="宋体" w:hint="eastAsia"/>
          <w:b/>
          <w:bCs/>
          <w:color w:val="005BB0"/>
          <w:kern w:val="0"/>
          <w:sz w:val="24"/>
          <w:szCs w:val="24"/>
        </w:rPr>
        <w:t>007 理学院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00"/>
        <w:gridCol w:w="673"/>
        <w:gridCol w:w="2044"/>
        <w:gridCol w:w="1359"/>
        <w:gridCol w:w="1791"/>
      </w:tblGrid>
      <w:tr w:rsidR="006302E8" w:rsidRPr="006302E8" w:rsidTr="006302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6302E8" w:rsidRPr="006302E8" w:rsidTr="006302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070100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③701数学分析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④813高等代数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B24常微分方程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M01数学分析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M02高等代数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M03常微分方程</w:t>
            </w:r>
          </w:p>
        </w:tc>
      </w:tr>
      <w:tr w:rsidR="006302E8" w:rsidRPr="006302E8" w:rsidTr="006302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070200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③302数学二或702普通物理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④814量子力学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B25固体物理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M04量子力学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M05电动力学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M06热力学与统计物理</w:t>
            </w:r>
          </w:p>
        </w:tc>
      </w:tr>
      <w:tr w:rsidR="006302E8" w:rsidRPr="006302E8" w:rsidTr="006302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071400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③701数学分析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④813高等代数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B26概率论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M01数学分析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M02高等代数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M07概率论</w:t>
            </w:r>
          </w:p>
        </w:tc>
      </w:tr>
      <w:tr w:rsidR="006302E8" w:rsidRPr="006302E8" w:rsidTr="006302E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025200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应用统计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③303数学三</w:t>
            </w:r>
          </w:p>
          <w:p w:rsidR="006302E8" w:rsidRPr="006302E8" w:rsidRDefault="006302E8" w:rsidP="006302E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02E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④432统计学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E8" w:rsidRPr="006302E8" w:rsidRDefault="006302E8" w:rsidP="00630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2E8" w:rsidRPr="006302E8" w:rsidRDefault="006302E8" w:rsidP="00630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6302E8" w:rsidRDefault="006302E8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6302E8" w:rsidRDefault="00681A67" w:rsidP="0051794E">
      <w:pPr>
        <w:rPr>
          <w:rFonts w:ascii="微软雅黑" w:eastAsia="微软雅黑" w:hAnsi="微软雅黑" w:hint="eastAsia"/>
          <w:b/>
          <w:bCs/>
          <w:color w:val="005BB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008 文法学院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533"/>
        <w:gridCol w:w="673"/>
        <w:gridCol w:w="2217"/>
        <w:gridCol w:w="1534"/>
        <w:gridCol w:w="1610"/>
      </w:tblGrid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030100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③703民法和民事诉讼法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④815刑法和刑事诉讼法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B27法理学Ⅰ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M01民法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M02民事诉讼法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M03刑法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M04刑事诉讼法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050103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汉语言文字学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③704古代汉语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④816现代汉语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B29语言学理论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M14古代汉语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M15现代汉语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050104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中国古典文献</w:t>
            </w: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③705文学基础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④817评论写作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B30文学理论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M05古代文论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M06中国古典文献学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050105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M05古代文论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M07中国古代文学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050106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中国现当代文学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M08中国现代文学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M09中国当代文学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050108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比较文学与世界文学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M10比较文学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M11外国文学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045300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汉语国际教育(专业学位)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③354汉语基础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④445汉语国际教育基础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B31汉语言文学基础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M12对外汉语教学法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M13中国文化概况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③706公共行政学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④818政治学原理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B32一般管理学原理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M16公共管理学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M17公共政策分析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125200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公共管理(专业学位)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120（非全日制）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②204英语二或202俄语或203日语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B19思想政治理论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035101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法律(非法学) 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③398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法硕联考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专业基础(非法学)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④498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法硕联考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综合(非法学)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B28法理学Ⅱ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M18专业基础(民法、民事诉讼法、刑法、刑事诉讼法)(非法学)</w:t>
            </w:r>
          </w:p>
        </w:tc>
      </w:tr>
      <w:tr w:rsidR="00681A67" w:rsidRPr="00681A67" w:rsidTr="00681A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035102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法律(法学) 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③397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法硕联考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专业基础(法学)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④497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法硕联考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综合(法学)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A67" w:rsidRPr="00681A67" w:rsidRDefault="00681A67" w:rsidP="00681A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M19专业基础(民法、民事诉讼法、刑法、刑事诉讼法) (法学)</w:t>
            </w:r>
          </w:p>
        </w:tc>
      </w:tr>
    </w:tbl>
    <w:p w:rsidR="00681A67" w:rsidRDefault="00681A67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681A67" w:rsidRDefault="00681A67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681A67" w:rsidRDefault="00681A67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681A67" w:rsidRDefault="00681A67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681A67" w:rsidRDefault="00681A67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681A67" w:rsidRDefault="00681A67" w:rsidP="0051794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lastRenderedPageBreak/>
        <w:t>009 马克思主义学院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466"/>
        <w:gridCol w:w="668"/>
        <w:gridCol w:w="2123"/>
        <w:gridCol w:w="1589"/>
        <w:gridCol w:w="1721"/>
      </w:tblGrid>
      <w:tr w:rsidR="00681A67" w:rsidRPr="00681A67" w:rsidTr="00681A6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681A67" w:rsidRPr="00681A67" w:rsidTr="00681A67">
        <w:trPr>
          <w:trHeight w:val="9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030500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③707马克思主义基本原理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④819毛泽东思想和中国特色社会主义理论体系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B33中国近现代史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M01辩证唯物主义与历史唯物主义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M02当代世界政治经济</w:t>
            </w:r>
          </w:p>
          <w:p w:rsidR="00681A67" w:rsidRPr="00681A67" w:rsidRDefault="00681A67" w:rsidP="00681A67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81A6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M03思想道德修养与法律基础</w:t>
            </w:r>
          </w:p>
        </w:tc>
      </w:tr>
    </w:tbl>
    <w:p w:rsidR="00681A67" w:rsidRDefault="00681A67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010 外国语学院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697"/>
        <w:gridCol w:w="687"/>
        <w:gridCol w:w="2040"/>
        <w:gridCol w:w="1534"/>
        <w:gridCol w:w="1609"/>
      </w:tblGrid>
      <w:tr w:rsidR="00B23C10" w:rsidRPr="00B23C10" w:rsidTr="00B23C10">
        <w:trPr>
          <w:trHeight w:val="66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B23C10" w:rsidRPr="00B23C10" w:rsidTr="00B23C10">
        <w:trPr>
          <w:trHeight w:val="76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②241俄语（二外）或242日语（二外）或243法语（二外）或244德语（二外）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③708基础英语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④820语言学与英美</w:t>
            </w: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文学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B34翻译与写作(英语)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M01语言学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M02英美文学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M03英美概况</w:t>
            </w:r>
          </w:p>
        </w:tc>
      </w:tr>
      <w:tr w:rsidR="00B23C10" w:rsidRPr="00B23C10" w:rsidTr="00B23C10">
        <w:trPr>
          <w:trHeight w:val="175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050211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外国语言学及应用语言学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23C10" w:rsidRPr="00B23C10" w:rsidTr="00B23C10">
        <w:trPr>
          <w:trHeight w:val="157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055101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英语笔译(专业学位)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②211翻译硕士英语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③357英语翻译基础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④448汉语写作与百科知识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23C10" w:rsidRPr="00B23C10" w:rsidTr="00B23C10">
        <w:trPr>
          <w:trHeight w:val="157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050205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日语语言文学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②245英语（二外）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③709基础日语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④821日语语言理论及综合知识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B35翻译与写作(日语)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M04日语语言学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M05日本文学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M06日本概况</w:t>
            </w:r>
          </w:p>
        </w:tc>
      </w:tr>
      <w:tr w:rsidR="00B23C10" w:rsidRPr="00B23C10" w:rsidTr="00B23C10">
        <w:trPr>
          <w:trHeight w:val="159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055105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日语笔译(专业学位)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②213翻译硕士日语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③359日语翻译基础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④448汉语写作与百科知识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B23C10" w:rsidRP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011 环境与化学工程学院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680"/>
        <w:gridCol w:w="671"/>
        <w:gridCol w:w="1931"/>
        <w:gridCol w:w="1516"/>
        <w:gridCol w:w="1769"/>
      </w:tblGrid>
      <w:tr w:rsidR="00B23C10" w:rsidRPr="00B23C10" w:rsidTr="00B23C1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B23C10" w:rsidRPr="00B23C10" w:rsidTr="00B23C1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080706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B36过程设备设计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M01过程设备设计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M02过程控制技术及应用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M03化工原理</w:t>
            </w:r>
          </w:p>
        </w:tc>
      </w:tr>
      <w:tr w:rsidR="00B23C10" w:rsidRPr="00B23C10" w:rsidTr="00B23C10">
        <w:trPr>
          <w:trHeight w:val="121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070300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化学（无机化学、分析化学、有机化学、物理化学方向）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③710无机化学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④822物理化学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B37有机化学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M14物理化学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M05无机化学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M06分析化学</w:t>
            </w:r>
          </w:p>
        </w:tc>
      </w:tr>
      <w:tr w:rsidR="00B23C10" w:rsidRPr="00B23C10" w:rsidTr="00B23C10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化学（生物化学方向）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③710无机化学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④823微生物学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B40生物化学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M07微生物学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M08普通生物学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M09细胞生物学</w:t>
            </w:r>
          </w:p>
        </w:tc>
      </w:tr>
      <w:tr w:rsidR="00B23C10" w:rsidRPr="00B23C10" w:rsidTr="00B23C10">
        <w:trPr>
          <w:trHeight w:val="141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081700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化学工程与技术（化学工程、化学工艺、应用化学、工业催化方向）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④822物理化学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B38无机化学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M04有机化学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M06分析化学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M10化工原理</w:t>
            </w:r>
          </w:p>
        </w:tc>
      </w:tr>
      <w:tr w:rsidR="00B23C10" w:rsidRPr="00B23C10" w:rsidTr="00B23C10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化学工程与技术</w:t>
            </w: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（生物化工方向）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</w:t>
            </w: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④823微生物学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B40生物化学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M07微生物学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M08普通生物学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M09细胞生物学</w:t>
            </w:r>
          </w:p>
        </w:tc>
      </w:tr>
      <w:tr w:rsidR="00B23C10" w:rsidRPr="00B23C10" w:rsidTr="00B23C1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085600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材料与化工（化学工程方向）(专业学位)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④822物理化学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B38无机化学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M04有机化学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M06分析化学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M10化工原理</w:t>
            </w:r>
          </w:p>
        </w:tc>
      </w:tr>
      <w:tr w:rsidR="00B23C10" w:rsidRPr="00B23C10" w:rsidTr="00B23C1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083000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④824水污染控制工程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B39水处理微生物学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M11水污染控制工程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M12大气污染控制工程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M13固体废物处理处置工程</w:t>
            </w:r>
          </w:p>
        </w:tc>
      </w:tr>
    </w:tbl>
    <w:p w:rsidR="00B23C10" w:rsidRP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B23C10" w:rsidRDefault="00B23C10" w:rsidP="0051794E">
      <w:pPr>
        <w:rPr>
          <w:rFonts w:ascii="微软雅黑" w:eastAsia="微软雅黑" w:hAnsi="微软雅黑" w:hint="eastAsia"/>
          <w:b/>
          <w:bCs/>
          <w:color w:val="005BB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012 车辆与能源学院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706"/>
        <w:gridCol w:w="685"/>
        <w:gridCol w:w="1942"/>
        <w:gridCol w:w="1454"/>
        <w:gridCol w:w="1780"/>
      </w:tblGrid>
      <w:tr w:rsidR="00B23C10" w:rsidRPr="00B23C10" w:rsidTr="00B23C1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B23C10" w:rsidRPr="00B23C10" w:rsidTr="00B23C10">
        <w:trPr>
          <w:trHeight w:val="55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③301数学一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④801理论力学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B41汽车理论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M01汽车构造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M02机械原理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M03汽车设计</w:t>
            </w:r>
          </w:p>
        </w:tc>
      </w:tr>
      <w:tr w:rsidR="00B23C10" w:rsidRPr="00B23C10" w:rsidTr="00B23C1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085500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机械（车辆工程方向）(专业学位)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23C10" w:rsidRPr="00B23C10" w:rsidTr="00B23C10">
        <w:trPr>
          <w:trHeight w:val="6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080702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热能工程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④825工程热力学(热能)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B42</w:t>
            </w:r>
            <w:proofErr w:type="gramStart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燃烧学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M04锅炉原理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  <w:proofErr w:type="gramStart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泵与风机</w:t>
            </w:r>
            <w:proofErr w:type="gramEnd"/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M06热交换器原理</w:t>
            </w:r>
          </w:p>
        </w:tc>
      </w:tr>
      <w:tr w:rsidR="00B23C10" w:rsidRPr="00B23C10" w:rsidTr="00B23C1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动力机械及工程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23C10" w:rsidRPr="00B23C10" w:rsidTr="00B23C10">
        <w:trPr>
          <w:trHeight w:val="157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082000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石油与天然气工程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④826工程流体力学或827油层物理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B43石油工程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M07油藏工程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M08钻井工程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M09采油工程</w:t>
            </w:r>
          </w:p>
        </w:tc>
      </w:tr>
      <w:tr w:rsidR="00B23C10" w:rsidRPr="00B23C10" w:rsidTr="00B23C1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085700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资源与环境（石油与天然气工程方向）(专业学位)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④826工程流体力学或827油层物理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</w:p>
    <w:p w:rsid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lastRenderedPageBreak/>
        <w:t>013 艺术与设计学院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645"/>
        <w:gridCol w:w="30"/>
        <w:gridCol w:w="615"/>
        <w:gridCol w:w="600"/>
        <w:gridCol w:w="1125"/>
        <w:gridCol w:w="2730"/>
        <w:gridCol w:w="1365"/>
      </w:tblGrid>
      <w:tr w:rsidR="00B23C10" w:rsidRPr="00B23C10" w:rsidTr="00B23C1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B23C10" w:rsidRPr="00B23C10" w:rsidTr="00B23C10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130200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</w:t>
            </w:r>
            <w:proofErr w:type="gramStart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学方向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③711中外音乐史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④828和声、曲式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音乐表演理论方向：艺术概论（笔试）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和声方向：和声写作与分析(笔试)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传统音乐理论方向：传统音乐理论(笔试)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音乐基础知识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传统音乐理论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报考专业方向基础知识</w:t>
            </w:r>
          </w:p>
        </w:tc>
      </w:tr>
      <w:tr w:rsidR="00B23C10" w:rsidRPr="00B23C10" w:rsidTr="00B23C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舞蹈</w:t>
            </w:r>
            <w:proofErr w:type="gramStart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学方向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③712中外舞蹈史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④829舞蹈艺术概论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舞蹈理论及作品分析(笔试)占70%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舞蹈技能表演(自编舞蹈作品)占30%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中国民间舞蹈文化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舞蹈鉴赏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舞蹈基础理论</w:t>
            </w:r>
          </w:p>
        </w:tc>
      </w:tr>
      <w:tr w:rsidR="00B23C10" w:rsidRPr="00B23C10" w:rsidTr="00B23C10">
        <w:trPr>
          <w:trHeight w:val="4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130500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产品设计/工业设计方向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</w:t>
            </w:r>
            <w:proofErr w:type="gramStart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或202俄语或203日语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③713设计史论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④502专业综合(设计基础)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B44专业设计综合(设计草图)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设计方法与理论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艺术概论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设计实例讲析</w:t>
            </w:r>
          </w:p>
        </w:tc>
      </w:tr>
      <w:tr w:rsidR="00B23C10" w:rsidRPr="00B23C10" w:rsidTr="00B23C10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环境设计方向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23C10" w:rsidRPr="00B23C10" w:rsidTr="00B23C10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视觉传达设计方向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23C10" w:rsidRPr="00B23C10" w:rsidTr="00B23C1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135101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音乐（专业学位）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②204英语二或202俄语或203日语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③711中外</w:t>
            </w: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音乐史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④828和声、曲式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1.声乐方向：四首声乐作品(美声唱法至少二首外国作品)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2.二胡方向：自选三首作品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3.钢琴方向：练习曲一首(程度在肖邦练习曲以上)、钢琴奏鸣曲一首（快板乐章）、中</w:t>
            </w: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外中型以上程度乐曲一首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4.手风琴方向：手风琴斯卡拉蒂奏鸣曲或巴赫《十二平均律》一首、中型乐曲一首、多乐章作品一首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5.大提琴、小提琴方向：大中型协奏曲一首、外国乐曲一首、帕格尼尼练习曲任选一首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6.双排键电子琴：三首演奏作品（古典作品、流行作品各一首；巴赫管风琴作品一首）；即兴演奏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23C10" w:rsidRPr="00B23C10" w:rsidTr="00B23C10">
        <w:trPr>
          <w:trHeight w:val="61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135107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美术（专业学位）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油画方向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②204英语二或202俄语或203日语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③714美术史论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④501专业创作(绘画</w:t>
            </w: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基础)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1.中国国画方向：水墨创作、书法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2.油画创作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3.雕塑方向：雕塑创作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C10" w:rsidRPr="00B23C10" w:rsidTr="00B23C10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国画方向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C10" w:rsidRPr="00B23C10" w:rsidTr="00B23C10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雕塑方向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C10" w:rsidRPr="00B23C10" w:rsidTr="00B23C10">
        <w:trPr>
          <w:trHeight w:val="63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135108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艺术设计（专业学位）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产品设计/工业设计方向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②204英语二或202俄语或203日语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③713设计史论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④502专业综合(设计基础)</w:t>
            </w: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B44专业设计综合(设计草图)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C10" w:rsidRPr="00B23C10" w:rsidTr="00B23C10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环境设计方向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②204英语二或202俄语或203日语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③713设计史论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④502专业</w:t>
            </w: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综合(设计基础)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3C10" w:rsidRPr="00B23C10" w:rsidTr="00B23C10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视觉传达设计方向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②204英语二或202俄语或203日语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③713设计史论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④502专业综合(设计基础)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23C10" w:rsidRPr="00B23C10" w:rsidRDefault="00B23C10" w:rsidP="0051794E">
      <w:pPr>
        <w:rPr>
          <w:rFonts w:ascii="Times New Roman" w:eastAsia="宋体" w:hAnsi="Times New Roman" w:cs="Times New Roman" w:hint="eastAsia"/>
          <w:color w:val="000000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B23C10" w:rsidRPr="00B23C10" w:rsidTr="00B23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5BB0"/>
                <w:kern w:val="0"/>
                <w:sz w:val="18"/>
                <w:szCs w:val="18"/>
              </w:rPr>
            </w:pPr>
          </w:p>
        </w:tc>
      </w:tr>
    </w:tbl>
    <w:p w:rsidR="00B23C10" w:rsidRDefault="00B23C10" w:rsidP="0051794E">
      <w:pPr>
        <w:rPr>
          <w:rFonts w:ascii="微软雅黑" w:eastAsia="微软雅黑" w:hAnsi="微软雅黑" w:cs="宋体" w:hint="eastAsia"/>
          <w:b/>
          <w:bCs/>
          <w:color w:val="005BB0"/>
          <w:kern w:val="0"/>
          <w:sz w:val="24"/>
          <w:szCs w:val="24"/>
        </w:rPr>
      </w:pPr>
      <w:r w:rsidRPr="00B23C10">
        <w:rPr>
          <w:rFonts w:ascii="微软雅黑" w:eastAsia="微软雅黑" w:hAnsi="微软雅黑" w:cs="宋体" w:hint="eastAsia"/>
          <w:b/>
          <w:bCs/>
          <w:color w:val="005BB0"/>
          <w:kern w:val="0"/>
          <w:sz w:val="24"/>
          <w:szCs w:val="24"/>
        </w:rPr>
        <w:t>015 体育学院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702"/>
        <w:gridCol w:w="536"/>
        <w:gridCol w:w="1851"/>
        <w:gridCol w:w="1700"/>
        <w:gridCol w:w="1778"/>
      </w:tblGrid>
      <w:tr w:rsidR="00B23C10" w:rsidRPr="00B23C10" w:rsidTr="00B23C1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测试科目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B23C10" w:rsidRPr="00B23C10" w:rsidTr="00B23C10">
        <w:trPr>
          <w:trHeight w:val="73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045202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运动训练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(专业学位)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③346体育综合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专项技能与运动素质测试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M01运动训练学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M02体能训练理论与方法</w:t>
            </w:r>
          </w:p>
          <w:p w:rsidR="00B23C10" w:rsidRPr="00B23C10" w:rsidRDefault="00B23C10" w:rsidP="00B23C10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3C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M03社会体育学</w:t>
            </w:r>
          </w:p>
        </w:tc>
      </w:tr>
      <w:tr w:rsidR="00B23C10" w:rsidRPr="00B23C10" w:rsidTr="00B23C10">
        <w:tc>
          <w:tcPr>
            <w:tcW w:w="0" w:type="auto"/>
            <w:vAlign w:val="center"/>
            <w:hideMark/>
          </w:tcPr>
          <w:p w:rsidR="00B23C10" w:rsidRPr="00B23C10" w:rsidRDefault="00B23C10" w:rsidP="00B23C10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C10" w:rsidRPr="00B23C10" w:rsidRDefault="00B23C10" w:rsidP="00B23C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B23C10" w:rsidRPr="00B23C10" w:rsidRDefault="00B23C10" w:rsidP="0051794E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sectPr w:rsidR="00B23C10" w:rsidRPr="00B23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FE" w:rsidRDefault="00917FFE" w:rsidP="0051794E">
      <w:r>
        <w:separator/>
      </w:r>
    </w:p>
  </w:endnote>
  <w:endnote w:type="continuationSeparator" w:id="0">
    <w:p w:rsidR="00917FFE" w:rsidRDefault="00917FFE" w:rsidP="0051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FE" w:rsidRDefault="00917FFE" w:rsidP="0051794E">
      <w:r>
        <w:separator/>
      </w:r>
    </w:p>
  </w:footnote>
  <w:footnote w:type="continuationSeparator" w:id="0">
    <w:p w:rsidR="00917FFE" w:rsidRDefault="00917FFE" w:rsidP="0051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7"/>
    <w:rsid w:val="0051794E"/>
    <w:rsid w:val="00523D7A"/>
    <w:rsid w:val="00526AEC"/>
    <w:rsid w:val="005E7247"/>
    <w:rsid w:val="006302E8"/>
    <w:rsid w:val="00681A67"/>
    <w:rsid w:val="00822774"/>
    <w:rsid w:val="0087193F"/>
    <w:rsid w:val="00917FFE"/>
    <w:rsid w:val="00A8130C"/>
    <w:rsid w:val="00B23C10"/>
    <w:rsid w:val="00B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94E"/>
    <w:rPr>
      <w:sz w:val="18"/>
      <w:szCs w:val="18"/>
    </w:rPr>
  </w:style>
  <w:style w:type="paragraph" w:customStyle="1" w:styleId="vsbcontentstart">
    <w:name w:val="vsbcontent_start"/>
    <w:basedOn w:val="a"/>
    <w:rsid w:val="00871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7193F"/>
    <w:rPr>
      <w:b/>
      <w:bCs/>
    </w:rPr>
  </w:style>
  <w:style w:type="paragraph" w:styleId="a6">
    <w:name w:val="Normal (Web)"/>
    <w:basedOn w:val="a"/>
    <w:uiPriority w:val="99"/>
    <w:unhideWhenUsed/>
    <w:rsid w:val="00871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94E"/>
    <w:rPr>
      <w:sz w:val="18"/>
      <w:szCs w:val="18"/>
    </w:rPr>
  </w:style>
  <w:style w:type="paragraph" w:customStyle="1" w:styleId="vsbcontentstart">
    <w:name w:val="vsbcontent_start"/>
    <w:basedOn w:val="a"/>
    <w:rsid w:val="00871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7193F"/>
    <w:rPr>
      <w:b/>
      <w:bCs/>
    </w:rPr>
  </w:style>
  <w:style w:type="paragraph" w:styleId="a6">
    <w:name w:val="Normal (Web)"/>
    <w:basedOn w:val="a"/>
    <w:uiPriority w:val="99"/>
    <w:unhideWhenUsed/>
    <w:rsid w:val="00871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1311</Words>
  <Characters>7475</Characters>
  <Application>Microsoft Office Word</Application>
  <DocSecurity>0</DocSecurity>
  <Lines>62</Lines>
  <Paragraphs>17</Paragraphs>
  <ScaleCrop>false</ScaleCrop>
  <Company>微软中国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2020-09-28T01:41:00Z</dcterms:created>
  <dcterms:modified xsi:type="dcterms:W3CDTF">2020-09-28T02:00:00Z</dcterms:modified>
</cp:coreProperties>
</file>