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3" w:rsidRDefault="000462ED">
      <w:pPr>
        <w:rPr>
          <w:rFonts w:hint="eastAsia"/>
        </w:rPr>
      </w:pPr>
      <w:r w:rsidRPr="000462ED">
        <w:rPr>
          <w:rFonts w:hint="eastAsia"/>
        </w:rPr>
        <w:t>上海应用技术学院</w:t>
      </w:r>
      <w:r w:rsidRPr="000462ED">
        <w:rPr>
          <w:rFonts w:hint="eastAsia"/>
        </w:rPr>
        <w:t>2020</w:t>
      </w:r>
      <w:r w:rsidRPr="000462ED">
        <w:rPr>
          <w:rFonts w:hint="eastAsia"/>
        </w:rPr>
        <w:t>年硕士研究生招生入学考试参考书目</w:t>
      </w:r>
      <w:bookmarkStart w:id="0" w:name="_GoBack"/>
      <w:bookmarkEnd w:id="0"/>
    </w:p>
    <w:p w:rsidR="008B7B2F" w:rsidRDefault="008B7B2F">
      <w:pPr>
        <w:rPr>
          <w:rFonts w:hint="eastAsia"/>
        </w:rPr>
      </w:pPr>
    </w:p>
    <w:tbl>
      <w:tblPr>
        <w:tblW w:w="0" w:type="auto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033"/>
        <w:gridCol w:w="6946"/>
      </w:tblGrid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代码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科目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参考书目</w:t>
            </w:r>
          </w:p>
        </w:tc>
      </w:tr>
      <w:tr w:rsidR="008B7B2F" w:rsidRPr="008B7B2F" w:rsidTr="008B7B2F">
        <w:trPr>
          <w:trHeight w:val="21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344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风景园林基础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《中国古典园林史》周维权，清华大学出版社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《西方造园变迁史》，（日）针之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谷钟吉编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，中国建筑工业出版社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《园林树木学》陈有民，中国林业出版社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《园林规划设计》，王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浩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主编，东南大学出版社</w:t>
            </w:r>
          </w:p>
        </w:tc>
      </w:tr>
      <w:tr w:rsidR="008B7B2F" w:rsidRPr="008B7B2F" w:rsidTr="008B7B2F">
        <w:trPr>
          <w:trHeight w:val="10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721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景观与室内设计基础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1.《室内设计纲要》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叶铮著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中国建筑出版社2.《西方现代设计的理论与实践园林景观》王向荣、林菁 中国建筑工业出版社，2002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734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基础生态学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《基础生态学》(第三版)，牛翠娟等编，高等教育出版社，2007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737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城市生态学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《城市生态学》杨小波主编，科学出版社</w:t>
            </w:r>
          </w:p>
        </w:tc>
      </w:tr>
      <w:tr w:rsidR="008B7B2F" w:rsidRPr="008B7B2F" w:rsidTr="008B7B2F">
        <w:trPr>
          <w:trHeight w:val="10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有机化学（含实验）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《有机化学》（第四版），高鸿宾主编，高等教育出版社；《有机化学实验》王莉贤编，上海交通大学出版社，2009年第1版</w:t>
            </w:r>
          </w:p>
        </w:tc>
      </w:tr>
      <w:tr w:rsidR="008B7B2F" w:rsidRPr="008B7B2F" w:rsidTr="008B7B2F">
        <w:trPr>
          <w:trHeight w:val="10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物理化学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《物理化学》（第五版），天津大学物理化学教研室编，高等教育出版社，2009年</w:t>
            </w:r>
          </w:p>
        </w:tc>
      </w:tr>
      <w:tr w:rsidR="008B7B2F" w:rsidRPr="008B7B2F" w:rsidTr="008B7B2F">
        <w:trPr>
          <w:trHeight w:val="10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无机化学与分析化学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《无机化学》天津大学无机化学教研室编，高等教育出版社；《分析化学》武汉大学编，高等教育出版社</w:t>
            </w:r>
          </w:p>
        </w:tc>
      </w:tr>
      <w:tr w:rsidR="008B7B2F" w:rsidRPr="008B7B2F" w:rsidTr="008B7B2F">
        <w:trPr>
          <w:trHeight w:val="10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化工原理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《化工原理》（上、下）（第三版），陈敏恒等，化学工业出版社，2006.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香料工艺学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《天然香料加工工艺》毛海舫、李琼 主编，中国轻工业出版社，2006年；《合成香料工艺学》 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易封萍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、毛海舫 主编，中国轻工业出版社, 2007年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香精工艺学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《食用香精制备技术》 周耀华 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肖作兵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主编，中国纺织出版社，2007年；《日用香精调配技术》 俞根发，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吴关良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主编，中国轻工业出版社，2007年</w:t>
            </w:r>
          </w:p>
        </w:tc>
      </w:tr>
      <w:tr w:rsidR="008B7B2F" w:rsidRPr="008B7B2F" w:rsidTr="008B7B2F">
        <w:trPr>
          <w:trHeight w:val="10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807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微生物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《微生物学教程》(第二版)，周德庆编，高等教育出版社，2002年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生物化学基础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《生物化学》，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魏述众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主编，中国轻工业出版社，2002。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809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材料科学基础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《材料科学基础》，胡赓祥、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蔡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珣编，上海交通大学出版社，2010年第1版。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810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普通物理学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《普通物理学》（第五版），程守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洙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、江之永，高等教育出版社，1997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机械设计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《机械设计》，徐锦康主编，高等教育出版社，2004年4月第1版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材料力学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《材料力学》，刘鸿文主编，高等教育出版社，2004年1月第4版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控制工程基础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《控制理论基础》，王显正，科学出版社，2007年第2版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机械原理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《机械原理》，朱理主编，高等教育出版社，2004年4月第1版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电路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《电路》（第五版），邱关源，罗先觉　主编，高等教育出版社。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数据结构与算法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《数据结构教程》，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李春葆编著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，清华大学出版社，2017年5月第5版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理论力学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《理论力学》，陈立群主编，清华大学出版社，2006年5月第1版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结构力学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《结构力学教程》第3版 龙驭球、包世华、袁驷主编 高等教育出版社，2012年版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819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传热学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《传热学》，杨世铭主编，高等教育出版社，2009年第4版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820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自动控制原理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1、自动控制原理（丁肇红），丁肇红，胡志华主编，西安电子科技大学出版社，出版时间:2017年01月 ；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2、自动控制原理（第六版），胡寿松主编，科学出版社，出版时间:2018年06月 。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822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植物学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《植物学》，马炜梁主编，第二版，高等教育出版社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823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植物生理学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《植物生理学》，潘瑞炽主编，第七版，高等教育出版社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824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环境工程原理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《环境工程原理》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胡洪营主编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，高等教育出版社，第三版，2015年08月</w:t>
            </w:r>
          </w:p>
        </w:tc>
      </w:tr>
      <w:tr w:rsidR="008B7B2F" w:rsidRPr="008B7B2F" w:rsidTr="008B7B2F">
        <w:trPr>
          <w:trHeight w:val="13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825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运筹学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《运筹学教程》，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湖运权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主编，清华大学出版社，2012年第4版；《运筹学》（第4版），《运筹学》教材编写组编</w:t>
            </w:r>
          </w:p>
        </w:tc>
      </w:tr>
      <w:tr w:rsidR="008B7B2F" w:rsidRPr="008B7B2F" w:rsidTr="008B7B2F">
        <w:trPr>
          <w:trHeight w:val="10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826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IT项目管理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IT项目管理（原书第8版），作者:凯西·施瓦尔贝 著；孙新波 朱珠 贾建锋 译;机械工业出版社, 2017-10.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827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安全系统工程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《安全系统工程》，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汪元辉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编，天津大学出版社；《风险分析与安全评价》， 罗云、樊运晓、马晓春编著，化学工业出版社，2004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830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C程序设计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C程序设计（第四版）清华大学出版社2010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832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信息安全工程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《计算机网络安全技术教程》中国水利水电出版社刘华春 蒋志平 编著 2010年出版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833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工程项目管理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《工程项目管理》第二版  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丁士昭主编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 中国建筑工业出版社 2014年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835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园林设计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《风景园林设计要素》（美）诺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曼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K. 布思，中国林业出版社/北京科学技术出版社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《园林设计》唐学山，李雄，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曹礼昆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著，中国林业出版社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《西方现代景观设计的理论与实践》王向荣，林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箐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，中国建筑工业出版社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《植物造景》苏雪痕，中国林业出版社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《风景园林快速设计与表现》刘志成，中国林业出版社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园林设计、城市规划设计的标准和规范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836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管理学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《管理学-原理与方法（第五版）》，复旦大学出版社，周三多， 陈传明 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鲁明泓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编著，2013年出版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821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化妆品工艺学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《化妆品配方科学与工艺技术》，张婉萍主编，化学工业出版社，2018</w:t>
            </w:r>
          </w:p>
        </w:tc>
      </w:tr>
      <w:tr w:rsidR="008B7B2F" w:rsidRPr="008B7B2F" w:rsidTr="008B7B2F">
        <w:trPr>
          <w:trHeight w:val="7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740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设计基础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01视觉传达与交互设计方向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《设计学概论》尹定邦著 湖南科学技术出版社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02景观与室内设计方向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1.《室内设计纲要》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叶铮著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中国建筑出版社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2.《西方现代设计的理论与实践园林景观》王向荣、林菁 中国建筑工业出版社，2002</w:t>
            </w: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br/>
              <w:t>03产品与陈设艺术设计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《设计概论》凌继尧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著 北京大学出版社</w:t>
            </w:r>
          </w:p>
        </w:tc>
      </w:tr>
      <w:tr w:rsidR="008B7B2F" w:rsidRPr="008B7B2F" w:rsidTr="008B7B2F">
        <w:trPr>
          <w:trHeight w:val="3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840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设计综合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01视觉传达与交互设计方向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不限定参考书目，考试范围为视觉传达相关设计：标志设计、文字设计、插图设计、海报设计、交互设计。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02景观与室内设计方向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《室内设计原理与实践》吕永中、俞培晃  编著  高等教育出版社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或《园林景观设计：从概念到形式（第二版）》（美）里德著，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郑淮兵译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，中国建筑工业出版社，2010</w:t>
            </w: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br/>
              <w:t>03产品与陈设艺术设计</w:t>
            </w:r>
          </w:p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《设计创意发想法》（第2版十二 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五规划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教材）同济大学艺术设计丛书</w:t>
            </w:r>
          </w:p>
        </w:tc>
      </w:tr>
      <w:tr w:rsidR="008B7B2F" w:rsidRPr="008B7B2F" w:rsidTr="008B7B2F">
        <w:trPr>
          <w:trHeight w:val="4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741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《数学分析》（第4版上下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册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），华东师范大学数学系编，高等教育出版社。复试课程包括：常微分方程或复变函数。</w:t>
            </w:r>
          </w:p>
        </w:tc>
      </w:tr>
      <w:tr w:rsidR="008B7B2F" w:rsidRPr="008B7B2F" w:rsidTr="008B7B2F">
        <w:trPr>
          <w:trHeight w:val="10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84</w:t>
            </w:r>
            <w:r w:rsidRPr="008B7B2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《高等代数与解析几何》(第2版)，同济大学数学系编，高等教育出版社。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复试课程包括：常微分方程或复变函数。</w:t>
            </w:r>
          </w:p>
        </w:tc>
      </w:tr>
      <w:tr w:rsidR="008B7B2F" w:rsidRPr="008B7B2F" w:rsidTr="008B7B2F">
        <w:trPr>
          <w:trHeight w:val="10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844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信号与系统（上，下册），郑君里主编，高等教育出版社</w:t>
            </w:r>
          </w:p>
        </w:tc>
      </w:tr>
      <w:tr w:rsidR="008B7B2F" w:rsidRPr="008B7B2F" w:rsidTr="008B7B2F">
        <w:trPr>
          <w:trHeight w:val="10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《工程光学》</w:t>
            </w: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郁道银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主编，机械工业出版社，2015年出版</w:t>
            </w:r>
          </w:p>
        </w:tc>
      </w:tr>
      <w:tr w:rsidR="008B7B2F" w:rsidRPr="008B7B2F" w:rsidTr="008B7B2F">
        <w:trPr>
          <w:trHeight w:val="10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838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8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（美）巴里·W.斯塔克，约翰·O.西蒙 著，景观设计学，朱强 等译，中国建筑工业出版社，2014</w:t>
            </w:r>
          </w:p>
          <w:p w:rsidR="008B7B2F" w:rsidRPr="008B7B2F" w:rsidRDefault="008B7B2F" w:rsidP="008B7B2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刘滨谊著</w:t>
            </w:r>
            <w:proofErr w:type="gramEnd"/>
            <w:r w:rsidRPr="008B7B2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.现代景观规划设计（第三版），东南大学出版社, 2010年</w:t>
            </w:r>
          </w:p>
        </w:tc>
      </w:tr>
    </w:tbl>
    <w:p w:rsidR="008B7B2F" w:rsidRPr="008B7B2F" w:rsidRDefault="008B7B2F"/>
    <w:sectPr w:rsidR="008B7B2F" w:rsidRPr="008B7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F6" w:rsidRDefault="00191BF6" w:rsidP="008B7B2F">
      <w:r>
        <w:separator/>
      </w:r>
    </w:p>
  </w:endnote>
  <w:endnote w:type="continuationSeparator" w:id="0">
    <w:p w:rsidR="00191BF6" w:rsidRDefault="00191BF6" w:rsidP="008B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F6" w:rsidRDefault="00191BF6" w:rsidP="008B7B2F">
      <w:r>
        <w:separator/>
      </w:r>
    </w:p>
  </w:footnote>
  <w:footnote w:type="continuationSeparator" w:id="0">
    <w:p w:rsidR="00191BF6" w:rsidRDefault="00191BF6" w:rsidP="008B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F"/>
    <w:rsid w:val="000462ED"/>
    <w:rsid w:val="001543E3"/>
    <w:rsid w:val="001624AF"/>
    <w:rsid w:val="00191BF6"/>
    <w:rsid w:val="008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B2F"/>
    <w:rPr>
      <w:sz w:val="18"/>
      <w:szCs w:val="18"/>
    </w:rPr>
  </w:style>
  <w:style w:type="paragraph" w:customStyle="1" w:styleId="p">
    <w:name w:val="p"/>
    <w:basedOn w:val="a"/>
    <w:rsid w:val="008B7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B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B2F"/>
    <w:rPr>
      <w:sz w:val="18"/>
      <w:szCs w:val="18"/>
    </w:rPr>
  </w:style>
  <w:style w:type="paragraph" w:customStyle="1" w:styleId="p">
    <w:name w:val="p"/>
    <w:basedOn w:val="a"/>
    <w:rsid w:val="008B7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B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2338</Characters>
  <Application>Microsoft Office Word</Application>
  <DocSecurity>0</DocSecurity>
  <Lines>19</Lines>
  <Paragraphs>5</Paragraphs>
  <ScaleCrop>false</ScaleCrop>
  <Company>微软中国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2020-09-27T09:15:00Z</dcterms:created>
  <dcterms:modified xsi:type="dcterms:W3CDTF">2020-09-27T09:16:00Z</dcterms:modified>
</cp:coreProperties>
</file>