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B1" w:rsidRDefault="00067AA2" w:rsidP="00067AA2">
      <w:pPr>
        <w:rPr>
          <w:rFonts w:ascii="Times New Roman" w:eastAsia="宋体" w:hAnsi="Times New Roman" w:cs="Times New Roman" w:hint="eastAsia"/>
          <w:color w:val="000000"/>
        </w:rPr>
      </w:pPr>
      <w:r w:rsidRPr="00067AA2">
        <w:rPr>
          <w:rFonts w:ascii="Times New Roman" w:eastAsia="宋体" w:hAnsi="Times New Roman" w:cs="Times New Roman" w:hint="eastAsia"/>
          <w:color w:val="000000"/>
        </w:rPr>
        <w:t xml:space="preserve">　　</w:t>
      </w:r>
      <w:bookmarkStart w:id="0" w:name="_GoBack"/>
      <w:r w:rsidRPr="00067AA2">
        <w:rPr>
          <w:rFonts w:ascii="Times New Roman" w:eastAsia="宋体" w:hAnsi="Times New Roman" w:cs="Times New Roman" w:hint="eastAsia"/>
          <w:color w:val="000000"/>
        </w:rPr>
        <w:t>东华大学</w:t>
      </w:r>
      <w:r w:rsidRPr="00067AA2">
        <w:rPr>
          <w:rFonts w:ascii="Times New Roman" w:eastAsia="宋体" w:hAnsi="Times New Roman" w:cs="Times New Roman" w:hint="eastAsia"/>
          <w:color w:val="000000"/>
        </w:rPr>
        <w:t>2021</w:t>
      </w:r>
      <w:r w:rsidRPr="00067AA2">
        <w:rPr>
          <w:rFonts w:ascii="Times New Roman" w:eastAsia="宋体" w:hAnsi="Times New Roman" w:cs="Times New Roman" w:hint="eastAsia"/>
          <w:color w:val="000000"/>
        </w:rPr>
        <w:t>年硕士研究生初试科目参考书目</w:t>
      </w:r>
      <w:bookmarkEnd w:id="0"/>
    </w:p>
    <w:p w:rsidR="00945BB1" w:rsidRDefault="00945BB1" w:rsidP="00067AA2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154"/>
        <w:gridCol w:w="7026"/>
      </w:tblGrid>
      <w:tr w:rsidR="005146DE" w:rsidRPr="005146DE" w:rsidTr="005146DE">
        <w:trPr>
          <w:gridAfter w:val="2"/>
          <w:wAfter w:w="918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146DE" w:rsidRPr="005146DE" w:rsidTr="005146DE">
        <w:tc>
          <w:tcPr>
            <w:tcW w:w="7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科目代码</w:t>
            </w:r>
          </w:p>
        </w:tc>
        <w:tc>
          <w:tcPr>
            <w:tcW w:w="215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ind w:left="6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7026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ind w:left="1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参考书目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无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第三单元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无考试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--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无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第四单元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无考试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101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思想政治理论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全国统考科目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199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管理类联考综合能力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全国联考科目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英语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全国统考科目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俄语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全国统考科目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203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日语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全国统考科目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204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英语二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全国统考科目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211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翻译硕士英语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《全国英语专业八级考纲》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《英语写作手册》，丁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往道编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，北京外语教学与研究出版社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213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翻译硕士日语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《新编日语》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1-4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册，周平、陈小芬编，上海外语教育出版社；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《新日本语教程》（初级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中级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高级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册），张厚泉、钱晓波编，人民教育出版社；《日语综合教程》（第六册），陈小芬，上海外语教育出版社，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《日语综合教程》（第七册），季林根，上海外语教育出版社，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256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法语（二外）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《新公共法语》初级教程，吴贤良编，上海外语教育出版社；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《新公共法语》中级教程，吴贤良编，上海外语教育出版社。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257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德语（二外）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《新编大学德语》（第二版）第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1-2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册，朱建华、陆伸主编，外语教学与研究出版社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、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br/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《交际德语教程》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A1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（第二版），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德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冯克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//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库恩著，上海外语教育出版社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301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数学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全国统考科目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302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数学二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全国统考科目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数学三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全国统考科目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334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新闻与传播专业综合能力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《新闻采访与写作》，《新闻采访与写作》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编写组著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,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年版（马工程教材）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《新闻编辑教程》张子让著，复旦大学出版社，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《当代新闻评论教程》（第五版），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丁法章著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，复旦大学出版社，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《公共关系学》（第二版），胡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百精著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，中国人民大学出版社，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《广告学概论》，《广告学概论》编写组，高等教育出版社，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年版（马工程教材）；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《传媒经营管理新论》谭云明编，北京大学出版社，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《网络传播概论》（第四版）彭兰著，中国人民大学出版社，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337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工业设计工程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《工业设计概论》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第二版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，</w:t>
            </w:r>
            <w:proofErr w:type="gramStart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程能林</w:t>
            </w:r>
            <w:proofErr w:type="gramEnd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主编，机械工业出版社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338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《生物化学》（第三版）（上、下册）王镜岩，高等教育出版社，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2002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357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英语翻译基础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《英汉翻译基础教程》，穆雷主编，高等教育出版社，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《汉英翻译基础教程》，陈科芳主编，高等教育出版社，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《中国译学理论史稿》，陈福康著，上海外语教育出版社，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2002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《新编英汉、汉英国际贸易词典》，王友明主编，首都经济贸易大学出版社，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359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日语翻译基础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《新编日汉翻译教程》，梁传宝、高宁编著，上海外语教育出版社，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《新编汉日翻译教程》，高宁、杜勤编著，上海外语教育出版社，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431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金融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学综合</w:t>
            </w:r>
            <w:proofErr w:type="gramEnd"/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《货币金融学》（第四版），戴国强，上海财经大学出版社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《公司理财精要》，罗斯，机械工业出版社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《公司理财》（第三版），陈雨露，高等教育出版社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432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《概率论与数理统计》，东华大学概率统计教研组，高等教育出版社，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2017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434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国际商务专业基础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《国际商务》（第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版）（国际商务经典译丛），查尔斯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•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希尔，托马斯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•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霍特，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lastRenderedPageBreak/>
              <w:t>中国人民大学出版社，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03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月。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lastRenderedPageBreak/>
              <w:t>440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新闻与传播专业基础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《新闻学概论》，《新闻学概论》编写组，高等教育出版社，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2020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年版（马工程教材）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《马克思主义新闻经典教程》，童兵著，复旦大学出版社，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2012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《传播学教程》，郭庆光著，中国人民大学出版社，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《中国新闻传播史》（第三版），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方汉奇著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，中国人民大学出版社，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《新闻传播法规与职业道德教程》，黄瑚著，复旦大学出版社，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448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汉语写作与百科知识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《实用汉语语法与修辞》，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杨月蓉主编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，西南师范大学出版社，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1999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《中国文化读本》，叶朗著，外语教学与研究出版社，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《自然科学史十二讲》，卢晓江著，中国轻工业出版社，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601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数学分析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《数学分析》（上、下），华东师范大学数学系编，高等教育出版社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年第四版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603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自命题数学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《微积分》第三版，同济大学编写，高等教育出版社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618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综合英语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《全国英语专业八级考纲》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《英语写作手册》，丁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往道编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，北京外语教学与研究出版社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619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设计理论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《艺术设计概论》，李砚祖，湖北美术出版社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艺术学概论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《艺术概论》，王宏建，文化艺术出版社，</w:t>
            </w:r>
            <w:r w:rsidRPr="005146DE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年出版。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621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美术理论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《美术概论》邓福星著，上海人民美术出版社，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年出版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622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《物理化学》（第五版）（上、下册），南京大学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傅献彩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等编，高等教育出版社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626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综合日语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《日本语》，金田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春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彦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著，皮细庚译，华东理工大学出版社，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《综合日语》（第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1-4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册），彭广陆，守屋三千代，北京大学出版社，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《日语综合教程》（第六册），陈小芬，上海外语教育出版社，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《日语综合教程》（第七册），季林根，上海外语教育出版社，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《新编日语泛读教程》（第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1-4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册），皮细庚，张厚泉，华东师范大学出版社，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lastRenderedPageBreak/>
              <w:t>2013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历年日语专业八级试题。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中国化的马克思主义理论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《毛泽东思想和中国特色社会主义理论体系概论》，高等教育出版社，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《邓小平文选》第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卷，人民出版社，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1993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《习近平新时代中国特色社会主义思想学习纲要》，学习出版社、人民出版社，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628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《科学的历程》（修订第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版），吴国</w:t>
            </w:r>
            <w:proofErr w:type="gramStart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盛著</w:t>
            </w:r>
            <w:proofErr w:type="gramEnd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，湖南科技出版社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《中国科技十二讲》，杨小明、张怡，重庆出版社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《天文史话》，邓可卉编著，上海科学技术文献出版社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629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《行政管理学》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第六版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，</w:t>
            </w:r>
            <w:proofErr w:type="gramStart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夏书章</w:t>
            </w:r>
            <w:proofErr w:type="gramEnd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主编，中山大学出版社、高等教育出版社，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5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630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新闻传播理论与历史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《新闻学概论》，《新闻学概论》编写组著，高等教育出版社，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年版（马工程教材）；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《马克思主义新闻经典教程》，童兵著，复旦大学出版社，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《传播学教程》，郭庆光著，中国人民大学出版社，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《中国新闻传播史》（第三版），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方汉奇著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，中国人民大学出版社，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《新闻传播法规与职业道德教程》，黄瑚著，复旦大学出版社，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631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中国史综合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《中国古代史》朱绍侯等主编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福建人民出版社；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《中国近代史》（第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版）</w:t>
            </w:r>
            <w:proofErr w:type="gramStart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李侃等</w:t>
            </w:r>
            <w:proofErr w:type="gramEnd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著 中华书局；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《中国现代史》王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桧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林主编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北京师范大学出版社。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632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电磁学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《电磁学》，赵凯华编著，高等教育出版社，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633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量子力学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钱伯初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《量子力学》（第一版）高等教育出版社，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641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《现代分子生物学》，朱玉贤，李毅，郑晓峰，高等教育出版社出版，第三版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801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科学技术哲学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《科学技术哲学导论》，刘大椿著，中国人民大学出版社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2005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运筹学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《运筹学教程》（第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5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版），胡运权等编，清华大学出版社，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月版；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《运筹学》（原书第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版），罗纳德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L.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拉丁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 xml:space="preserve">(Ronald </w:t>
            </w:r>
            <w:proofErr w:type="spell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L.Rardin</w:t>
            </w:r>
            <w:proofErr w:type="spell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著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;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肖勇波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,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梁</w:t>
            </w:r>
            <w:proofErr w:type="gramStart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湧</w:t>
            </w:r>
            <w:proofErr w:type="gramEnd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译，机械工业出版社，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月出版。</w:t>
            </w:r>
          </w:p>
        </w:tc>
      </w:tr>
      <w:tr w:rsidR="005146DE" w:rsidRPr="005146DE" w:rsidTr="005146DE">
        <w:trPr>
          <w:trHeight w:val="435"/>
        </w:trPr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803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《西方经济学》（第五版），高鸿业，中国人民大学出版社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806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《管理学原理》，陈传明，周小虎，机械工业出版社，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2012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807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英语语言文学与翻译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《新编简明语言学教程》，戴炜栋、何兆熊，上海外语教育出版社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Linguistics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An Introduction. Andrew Radford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Martin Atkinson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David Britain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 xml:space="preserve"> Harald </w:t>
            </w:r>
            <w:proofErr w:type="spell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Clahsen</w:t>
            </w:r>
            <w:proofErr w:type="spellEnd"/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Andrew Spencer. Cambridge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CUP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《英国文学简史》，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John Peck &amp; Michael Coyle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著，王守仁导读，高等教育出版社，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《美国文学简史》（第三版），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常耀信著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，南开大学出版社，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《英汉翻译基础教程》，穆雷主编，高等教育出版社，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2008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《汉英翻译基础教程》，陈科芳主编，高等教育出版社，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2008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808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服装结构设计与服装材料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《服装结构设计》，张文斌，中国纺织出版社，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《服装材料学》，王革辉，中国纺织出版社，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《女装结构设计（上）》，张向辉、于晓坤编著，东华大学出版社，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《女装结构设计（下）》，王建萍编著，东华大学出版社，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《服装结构平面解析》，刘咏梅著，东华大学出版社，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809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设计史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《设计史》（上下），朱铭、荆雷，山东美术出版社，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811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高等代数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《高等代数》，北京大学数学系编，高等教育出版社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年第三版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814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机械制造技术基础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《机械制造技术基础》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第三版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李蓓智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上海科技出版社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《机械制造技术基础》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第三版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于骏一，邹青等，机械工业出版社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2012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815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机械工程材料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《工程材料及机械制造基础》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(I)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工程材料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第三版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，戴枝荣，高等教育出版社，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2014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lastRenderedPageBreak/>
              <w:t>817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机械原理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《机械原理》（第八版），孙桓，高等教育出版社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《机械原理学习指导及习题集》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孙志宏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主编，东华大学出版社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818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高分子物理及化学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《高分子化学》，潘祖仁编，化学工业出版社，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《高分子物理学》（第三版）何曼君编著，复旦大学出版社；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《高分子物理学习指导语习题》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马敬红编著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，东华大学出版社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819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《基础有机化学》上、下册（第三版），邢其毅等编，高等教育出版社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821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高分子材料成型原理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《高分子材料加工原理（第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版）》（沈新元主编）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中国纺织出版社，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12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月出版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822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材料科学基础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《材料科学与工程基础》，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顾宜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赵长生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主编，化学工业出版社，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rPr>
          <w:trHeight w:val="945"/>
        </w:trPr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824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自动控制理论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Modern Control Systems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现代控制系统》（第十版），</w:t>
            </w:r>
            <w:proofErr w:type="spell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R.C.Dorf</w:t>
            </w:r>
            <w:proofErr w:type="spellEnd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，</w:t>
            </w:r>
            <w:proofErr w:type="spell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R.H.Bishop</w:t>
            </w:r>
            <w:proofErr w:type="spellEnd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自动控制原理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第五版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胡寿松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科学出版社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工程控制基础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》，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田作华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清华大学出版社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2007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825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电路原理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《电路》（第五版），原著：邱关源，修订：罗先觉，高等教育出版社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5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827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传热学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《传热学》（第四版），杨世铭、陶文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铨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《传热学》，苏亚欣，华中科技大学出版社，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829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表面活性剂化学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《表面活性剂化学及纺织助剂》，陆大年编，纺织工业出版社，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830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化工原理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《化工原理》上下册，夏清、陈常贵编，天津大学出版社，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2012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833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纺织材料学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《纺织材料学》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第二版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，于伟东主编，中国纺织出版社，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835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政治学原理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《政治学概论（第二版）》，孙关宏等编，复旦大学出版社，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836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《信号与线性系统（第五版）》，管致中，夏恭恪，孟桥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北京：高等教育出版社，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《信号与线性系统》白恩健，吴贇等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北京：电子工业出版社，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lastRenderedPageBreak/>
              <w:t>840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日本语言与文化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《日语概说》，皮细庚，上海外语教育出版社新版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《日本语》（翻译版：《日语概说》），金田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春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彦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（潘钧译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彭广陆校），岩波书店（北京大学出版社）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《日本近代文学史》，谭晶华，上海外语教育出版社（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年版）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《日本文化概论》，韩立红，南开大学出版社（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年版）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842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无机非金属材料物理化学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《无机材料科学基础》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硅酸盐物理化学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，重排版，</w:t>
            </w:r>
            <w:proofErr w:type="gramStart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陆佩文</w:t>
            </w:r>
            <w:proofErr w:type="gramEnd"/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主编，武汉理工大学出版社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1996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月第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848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生物化学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自命题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《生物化学》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上、下册 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，朱圣庚，徐长法 编，高等教育出版社，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849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环境学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《环境学》，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左玉辉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主编，高等教育出版社，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850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环境生物技术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《环境生物技术》，周少奇主编，科学出版社，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851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土力学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《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土力学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（第四版），东南大学、浙江大学、湖南大学、苏州大学四校合编，中国建筑工业出版社，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2016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852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设计表达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《设计表达》，刘振生，清华大学出版社，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2005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853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单片机原理与接口技术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《单片机原理及接口技术》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,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胡健主编，机械工业出版社，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854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计算机及软件工程专业基础综合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《数据结构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(C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语言版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》，严蔚敏编，清华大学出版社；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《数据库系统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教程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（第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版）》，施伯乐、丁宝康、汪卫编著，高等教育出版社。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855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污染控制工程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《水污染控制工程》下册，高廷耀等主编，高等教育出版社，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《大气污染控制工程》，郝吉明，高等教育出版社，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《固体废物处理与处置》，李登新，中国环境出版社，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2014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856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染整工艺原理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(1)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《染整工艺与原理》上册，阎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克路编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，中国纺织出版社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《纤维化学与物理》，蔡再生编，中国纺织出版社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lastRenderedPageBreak/>
              <w:t>注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：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《染整工艺与原理》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上册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与《纤维化学与物理》各占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50%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染整工艺原理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(2)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《染整工艺与原理》下册，赵涛编，中国纺织出版社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《染料化学》，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何瑾馨编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，中国纺织出版社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注：《染整工艺与原理》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下册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与《染料化学》各占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50%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859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《无机化学》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第五版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，大连理工大学，高等教育出版社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860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《分析化学》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第五版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（上、下册），武汉大学主编，高等教育出版社出版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861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普通物理学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《普通物理学》，程守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洙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等，高等教育出版社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2016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862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应用光学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《应用光学》第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版，张以谟主编，北京电子工业出版社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865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《马克思主义基本原理概论》，高等教育出版社，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《马克思恩格斯列宁哲学经典著作导读》，人民出版社，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2017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866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新闻传播实务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《新闻采访与写作》，《新闻采访与写作》编写组著，高等教育出版社，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年版（马工程教材）；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《新闻编辑教程》，张子让著，复旦大学出版社，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2010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《当代新闻评论教程》（第五版），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丁法章著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，复旦大学出版社，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《公共关系学》（第二版），胡</w:t>
            </w:r>
            <w:proofErr w:type="gramStart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百精著</w:t>
            </w:r>
            <w:proofErr w:type="gramEnd"/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，中国人民大学出版社，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《广告学概论》，《广告学概论》编写组，高等教育出版社，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2018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年版（马工程教材）；</w:t>
            </w:r>
          </w:p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《传媒经营管理新论》谭云明编，北京大学出版社，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2014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年版。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867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基础微生物学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《微生物学教程》，周德庆编，高等教育出版社出版，第三版（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2011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年）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869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水力学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《水力学》（第二版）张维佳，中国建筑工业出版社，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2015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871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设计素描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《设计素描》，田敬、韩凤元，河北美术出版社</w:t>
            </w: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2003</w:t>
            </w:r>
            <w:r w:rsidRPr="005146D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版</w:t>
            </w:r>
            <w:r w:rsidRPr="005146DE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5146DE" w:rsidRPr="005146DE" w:rsidTr="005146DE">
        <w:tc>
          <w:tcPr>
            <w:tcW w:w="758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872</w:t>
            </w:r>
          </w:p>
        </w:tc>
        <w:tc>
          <w:tcPr>
            <w:tcW w:w="2154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素描</w:t>
            </w:r>
          </w:p>
        </w:tc>
        <w:tc>
          <w:tcPr>
            <w:tcW w:w="7026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  <w:hideMark/>
          </w:tcPr>
          <w:p w:rsidR="005146DE" w:rsidRPr="005146DE" w:rsidRDefault="005146DE" w:rsidP="005146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146DE">
              <w:rPr>
                <w:rFonts w:ascii="Arial" w:eastAsia="微软雅黑" w:hAnsi="Arial" w:cs="Arial"/>
                <w:color w:val="333333"/>
                <w:kern w:val="0"/>
                <w:sz w:val="20"/>
                <w:szCs w:val="20"/>
              </w:rPr>
              <w:t>素描造型的大学相关教材</w:t>
            </w:r>
          </w:p>
        </w:tc>
      </w:tr>
    </w:tbl>
    <w:p w:rsidR="00945BB1" w:rsidRPr="005146DE" w:rsidRDefault="00945BB1" w:rsidP="00067AA2">
      <w:pPr>
        <w:rPr>
          <w:rFonts w:ascii="Times New Roman" w:eastAsia="宋体" w:hAnsi="Times New Roman" w:cs="Times New Roman"/>
          <w:color w:val="000000"/>
        </w:rPr>
      </w:pPr>
    </w:p>
    <w:p w:rsidR="00945BB1" w:rsidRDefault="00945BB1" w:rsidP="00067AA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945BB1" w:rsidRDefault="00945BB1" w:rsidP="00067AA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lastRenderedPageBreak/>
        <w:t xml:space="preserve">　　</w:t>
      </w:r>
    </w:p>
    <w:p w:rsidR="00945BB1" w:rsidRDefault="00945BB1" w:rsidP="00067AA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067AA2" w:rsidRPr="00067AA2" w:rsidRDefault="00067AA2" w:rsidP="00067AA2">
      <w:pPr>
        <w:rPr>
          <w:rFonts w:ascii="Times New Roman" w:eastAsia="宋体" w:hAnsi="Times New Roman" w:cs="Times New Roman"/>
          <w:color w:val="000000"/>
        </w:rPr>
      </w:pPr>
    </w:p>
    <w:sectPr w:rsidR="00067AA2" w:rsidRPr="00067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93" w:rsidRDefault="00242793" w:rsidP="00067AA2">
      <w:r>
        <w:separator/>
      </w:r>
    </w:p>
  </w:endnote>
  <w:endnote w:type="continuationSeparator" w:id="0">
    <w:p w:rsidR="00242793" w:rsidRDefault="00242793" w:rsidP="000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93" w:rsidRDefault="00242793" w:rsidP="00067AA2">
      <w:r>
        <w:separator/>
      </w:r>
    </w:p>
  </w:footnote>
  <w:footnote w:type="continuationSeparator" w:id="0">
    <w:p w:rsidR="00242793" w:rsidRDefault="00242793" w:rsidP="0006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B2"/>
    <w:rsid w:val="00067AA2"/>
    <w:rsid w:val="001543E3"/>
    <w:rsid w:val="00242793"/>
    <w:rsid w:val="005146DE"/>
    <w:rsid w:val="00945BB1"/>
    <w:rsid w:val="00A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AA2"/>
    <w:rPr>
      <w:sz w:val="18"/>
      <w:szCs w:val="18"/>
    </w:rPr>
  </w:style>
  <w:style w:type="paragraph" w:customStyle="1" w:styleId="p">
    <w:name w:val="p"/>
    <w:basedOn w:val="a"/>
    <w:rsid w:val="00514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146DE"/>
    <w:rPr>
      <w:b/>
      <w:bCs/>
    </w:rPr>
  </w:style>
  <w:style w:type="character" w:customStyle="1" w:styleId="15">
    <w:name w:val="15"/>
    <w:basedOn w:val="a0"/>
    <w:rsid w:val="005146DE"/>
  </w:style>
  <w:style w:type="character" w:styleId="a6">
    <w:name w:val="Hyperlink"/>
    <w:basedOn w:val="a0"/>
    <w:uiPriority w:val="99"/>
    <w:semiHidden/>
    <w:unhideWhenUsed/>
    <w:rsid w:val="005146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46DE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514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146D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146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A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AA2"/>
    <w:rPr>
      <w:sz w:val="18"/>
      <w:szCs w:val="18"/>
    </w:rPr>
  </w:style>
  <w:style w:type="paragraph" w:customStyle="1" w:styleId="p">
    <w:name w:val="p"/>
    <w:basedOn w:val="a"/>
    <w:rsid w:val="00514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146DE"/>
    <w:rPr>
      <w:b/>
      <w:bCs/>
    </w:rPr>
  </w:style>
  <w:style w:type="character" w:customStyle="1" w:styleId="15">
    <w:name w:val="15"/>
    <w:basedOn w:val="a0"/>
    <w:rsid w:val="005146DE"/>
  </w:style>
  <w:style w:type="character" w:styleId="a6">
    <w:name w:val="Hyperlink"/>
    <w:basedOn w:val="a0"/>
    <w:uiPriority w:val="99"/>
    <w:semiHidden/>
    <w:unhideWhenUsed/>
    <w:rsid w:val="005146D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146DE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514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5146D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146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933</Words>
  <Characters>5323</Characters>
  <Application>Microsoft Office Word</Application>
  <DocSecurity>0</DocSecurity>
  <Lines>44</Lines>
  <Paragraphs>12</Paragraphs>
  <ScaleCrop>false</ScaleCrop>
  <Company>微软中国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2020-09-27T07:28:00Z</dcterms:created>
  <dcterms:modified xsi:type="dcterms:W3CDTF">2020-09-27T07:28:00Z</dcterms:modified>
</cp:coreProperties>
</file>