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FF" w:rsidRDefault="003B3EFF" w:rsidP="00000360">
      <w:pPr>
        <w:rPr>
          <w:rFonts w:ascii="Times New Roman" w:eastAsia="宋体" w:hAnsi="Times New Roman" w:cs="Times New Roman" w:hint="eastAsia"/>
          <w:color w:val="000000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582F56" w:rsidRPr="00582F56" w:rsidRDefault="00582F56" w:rsidP="00582F56">
      <w:pPr>
        <w:widowControl/>
        <w:shd w:val="clear" w:color="auto" w:fill="FFFFFF"/>
        <w:spacing w:line="555" w:lineRule="atLeast"/>
        <w:ind w:firstLine="720"/>
        <w:jc w:val="center"/>
        <w:rPr>
          <w:rFonts w:ascii="微软雅黑" w:eastAsia="微软雅黑" w:hAnsi="微软雅黑" w:cs="宋体"/>
          <w:color w:val="282828"/>
          <w:kern w:val="0"/>
          <w:szCs w:val="21"/>
        </w:rPr>
      </w:pPr>
      <w:r w:rsidRPr="00582F56">
        <w:rPr>
          <w:rFonts w:ascii="华文中宋" w:eastAsia="华文中宋" w:hAnsi="华文中宋" w:cs="宋体" w:hint="eastAsia"/>
          <w:color w:val="282828"/>
          <w:kern w:val="0"/>
          <w:sz w:val="36"/>
          <w:szCs w:val="36"/>
        </w:rPr>
        <w:t>首都体育学院2021年攻读硕士学位研究生</w:t>
      </w:r>
    </w:p>
    <w:p w:rsidR="00582F56" w:rsidRPr="00582F56" w:rsidRDefault="00582F56" w:rsidP="00582F56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华文中宋" w:eastAsia="华文中宋" w:hAnsi="华文中宋" w:cs="宋体" w:hint="eastAsia"/>
          <w:color w:val="282828"/>
          <w:kern w:val="0"/>
          <w:sz w:val="36"/>
          <w:szCs w:val="36"/>
        </w:rPr>
        <w:t>招生专业目录</w:t>
      </w:r>
    </w:p>
    <w:p w:rsidR="00582F56" w:rsidRPr="00582F56" w:rsidRDefault="00582F56" w:rsidP="00582F56">
      <w:pPr>
        <w:widowControl/>
        <w:shd w:val="clear" w:color="auto" w:fill="FFFFFF"/>
        <w:ind w:firstLine="285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</w:p>
    <w:p w:rsidR="00582F56" w:rsidRPr="00582F56" w:rsidRDefault="00582F56" w:rsidP="00582F56">
      <w:pPr>
        <w:widowControl/>
        <w:shd w:val="clear" w:color="auto" w:fill="FFFFFF"/>
        <w:ind w:firstLine="285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黑体" w:eastAsia="黑体" w:hAnsi="黑体" w:cs="宋体" w:hint="eastAsia"/>
          <w:color w:val="282828"/>
          <w:kern w:val="0"/>
          <w:sz w:val="29"/>
          <w:szCs w:val="29"/>
        </w:rPr>
        <w:t>一、全日制学术型硕士研究生招生专业目录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2284"/>
        <w:gridCol w:w="1889"/>
      </w:tblGrid>
      <w:tr w:rsidR="00582F56" w:rsidRPr="00582F56" w:rsidTr="00582F56"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学科专业代码、名称、研究方向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初试科目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复试科目</w:t>
            </w: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040301 体育人文社会学</w:t>
            </w:r>
          </w:p>
        </w:tc>
        <w:tc>
          <w:tcPr>
            <w:tcW w:w="1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201英语一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621体育学专业基础</w:t>
            </w:r>
          </w:p>
        </w:tc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各专业方向笔试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英语听力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专业方向面试</w:t>
            </w: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 学校体育学(含学前体育方向)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02 体育社会学(含社会体育、奥林匹克运动)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03休闲体育（含户外运动与棋牌）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04体育经济与产业（含体育法学）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05 体育管理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06</w:t>
            </w:r>
            <w:r w:rsidRPr="00582F56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 </w:t>
            </w: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体育新闻与传播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07</w:t>
            </w:r>
            <w:r w:rsidRPr="00582F56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 </w:t>
            </w: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体育赛事管理与营销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1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040302 运动人体科学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01体育保健康复理论与应用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02 运动生理生化（健康促进与运动能力）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25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 运动生物力学与解剖学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25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★04 体育医学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00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★05 体育人工智能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201英语一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623体育人工智能专业基础</w:t>
            </w: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34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315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040303 体育教育训练学</w:t>
            </w:r>
          </w:p>
        </w:tc>
        <w:tc>
          <w:tcPr>
            <w:tcW w:w="1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201英语一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621体育学专业基础</w:t>
            </w:r>
          </w:p>
        </w:tc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各专业方向笔试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英语听力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③专业方向面试（含体育加试）</w:t>
            </w: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 运动训练(竞赛)理论与实践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02 身体运动功能训练（含体能训练理论与实践）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 篮球教学训练理论与实践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 田径教学训练理论与实践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05 体操教学训练理论与实践（含健美操、艺术体操、体育舞蹈、舞蹈等）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06 排球教学训练理论与实践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07 足球教学训练理论与实践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08 小球教学训练理论与实践（含羽毛球、乒乓球、网球、高尔夫等）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09 冰雪教学训练理论与实践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040304 民族传统体育学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 民族传统体育理论与实践（含武术文化与国际传播）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02 武术套路教学训练理论与实践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 竞技格斗类项目教学训练理论与实践（含跆拳道、散打、摔跤、柔道、拳击等）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 民族民间体育教学训练理论与实践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05 传统体育养生理论与实践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55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040203 应用心理学</w:t>
            </w:r>
          </w:p>
        </w:tc>
        <w:tc>
          <w:tcPr>
            <w:tcW w:w="1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201英语一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721心理学专业基础</w:t>
            </w:r>
          </w:p>
        </w:tc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各专业方向笔试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英语听力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专业方向面试</w:t>
            </w: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 青少年体育参与的心理动力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02 体育运动心理测量方法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 青少年心理调节与心理健康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 脑科学与运动认知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0403Z1 运动康复学</w:t>
            </w:r>
          </w:p>
        </w:tc>
        <w:tc>
          <w:tcPr>
            <w:tcW w:w="1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201英语一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622运动康复专业基础</w:t>
            </w:r>
          </w:p>
        </w:tc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各专业方向笔试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英语听力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专业方向面试</w:t>
            </w: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01运动损伤的预防与康复研究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02慢性病与老年病的运动康复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03残障人群的运动康复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435"/>
        </w:trPr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04运动康复评定技术及运动处方的研究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</w:tbl>
    <w:p w:rsidR="00582F56" w:rsidRPr="00582F56" w:rsidRDefault="00582F56" w:rsidP="00582F56">
      <w:pPr>
        <w:widowControl/>
        <w:shd w:val="clear" w:color="auto" w:fill="FFFFFF"/>
        <w:spacing w:line="405" w:lineRule="atLeast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</w:p>
    <w:p w:rsidR="00582F56" w:rsidRPr="00582F56" w:rsidRDefault="00582F56" w:rsidP="00582F56">
      <w:pPr>
        <w:widowControl/>
        <w:shd w:val="clear" w:color="auto" w:fill="FFFFFF"/>
        <w:spacing w:line="405" w:lineRule="atLeast"/>
        <w:ind w:firstLine="285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黑体" w:eastAsia="黑体" w:hAnsi="黑体" w:cs="宋体" w:hint="eastAsia"/>
          <w:color w:val="282828"/>
          <w:kern w:val="0"/>
          <w:sz w:val="29"/>
          <w:szCs w:val="29"/>
        </w:rPr>
        <w:t>二、全日制专业学位硕士研究生招生专业领域目录</w:t>
      </w:r>
    </w:p>
    <w:tbl>
      <w:tblPr>
        <w:tblW w:w="16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4006"/>
        <w:gridCol w:w="4006"/>
        <w:gridCol w:w="2580"/>
      </w:tblGrid>
      <w:tr w:rsidR="00582F56" w:rsidRPr="00582F56" w:rsidTr="00582F56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学科专业代码、名称、研究领域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初试科目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复试科目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同等学力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加试科目</w:t>
            </w:r>
          </w:p>
        </w:tc>
      </w:tr>
      <w:tr w:rsidR="00582F56" w:rsidRPr="00582F56" w:rsidTr="00582F56">
        <w:trPr>
          <w:trHeight w:val="61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0452 体育硕士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② 204英语二</w:t>
            </w:r>
          </w:p>
          <w:p w:rsidR="00582F56" w:rsidRPr="00582F56" w:rsidRDefault="00582F56" w:rsidP="00582F56">
            <w:pPr>
              <w:widowControl/>
              <w:spacing w:line="263" w:lineRule="atLeast"/>
              <w:ind w:firstLine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346体育综合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① 各专业方向笔试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② 英语听力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③专业方向面试（含体育加试）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《教育学》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（100分）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  <w:p w:rsidR="00582F56" w:rsidRPr="00582F56" w:rsidRDefault="00582F56" w:rsidP="00582F5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《体育保健学》（100分）</w:t>
            </w:r>
          </w:p>
        </w:tc>
      </w:tr>
      <w:tr w:rsidR="00582F56" w:rsidRPr="00582F56" w:rsidTr="00582F56">
        <w:trPr>
          <w:trHeight w:val="61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01 045201 体育教学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61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lastRenderedPageBreak/>
              <w:t>02 045202 运动训练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61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 045203 竞赛组织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61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 045204 社会体育指导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61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0552 新闻与传播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204英语二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③334新闻与传播专业综合能力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④440新闻与传播专业基础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各专业方向笔试② 英语听力</w:t>
            </w:r>
          </w:p>
          <w:p w:rsidR="00582F56" w:rsidRPr="00582F56" w:rsidRDefault="00582F56" w:rsidP="00582F56">
            <w:pPr>
              <w:widowControl/>
              <w:ind w:firstLine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③专业方向面试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  <w:shd w:val="clear" w:color="auto" w:fill="FFFFFF"/>
              </w:rPr>
              <w:t>《新闻学概论》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（100分）</w:t>
            </w:r>
          </w:p>
          <w:p w:rsidR="00582F56" w:rsidRPr="00582F56" w:rsidRDefault="00582F56" w:rsidP="00582F5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 w:val="24"/>
                <w:szCs w:val="24"/>
                <w:shd w:val="clear" w:color="auto" w:fill="FFFFFF"/>
              </w:rPr>
              <w:t>《</w:t>
            </w: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  <w:shd w:val="clear" w:color="auto" w:fill="FFFFFF"/>
              </w:rPr>
              <w:t>新闻写作》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（100分）</w:t>
            </w:r>
          </w:p>
        </w:tc>
      </w:tr>
      <w:tr w:rsidR="00582F56" w:rsidRPr="00582F56" w:rsidTr="00582F56">
        <w:trPr>
          <w:trHeight w:val="61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 052201 体育新闻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</w:tbl>
    <w:p w:rsidR="00582F56" w:rsidRPr="00582F56" w:rsidRDefault="00582F56" w:rsidP="00582F56">
      <w:pPr>
        <w:widowControl/>
        <w:shd w:val="clear" w:color="auto" w:fill="FFFFFF"/>
        <w:spacing w:line="405" w:lineRule="atLeast"/>
        <w:ind w:firstLine="285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黑体" w:eastAsia="黑体" w:hAnsi="黑体" w:cs="宋体" w:hint="eastAsia"/>
          <w:color w:val="282828"/>
          <w:kern w:val="0"/>
          <w:sz w:val="29"/>
          <w:szCs w:val="29"/>
        </w:rPr>
        <w:t>三、非全日制专业学位硕士研究生招生专业领域目录</w:t>
      </w:r>
    </w:p>
    <w:tbl>
      <w:tblPr>
        <w:tblW w:w="16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3799"/>
        <w:gridCol w:w="3858"/>
        <w:gridCol w:w="2356"/>
      </w:tblGrid>
      <w:tr w:rsidR="00582F56" w:rsidRPr="00582F56" w:rsidTr="00582F56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学科专业代码、名称、研究领域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初试科目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复试科目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同等学力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黑体" w:eastAsia="黑体" w:hAnsi="黑体" w:cs="宋体" w:hint="eastAsia"/>
                <w:color w:val="282828"/>
                <w:kern w:val="0"/>
                <w:szCs w:val="21"/>
              </w:rPr>
              <w:t>加试科目</w:t>
            </w:r>
          </w:p>
        </w:tc>
      </w:tr>
      <w:tr w:rsidR="00582F56" w:rsidRPr="00582F56" w:rsidTr="00582F56">
        <w:trPr>
          <w:trHeight w:val="61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0452 体育硕士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101思想政治理论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204英语二</w:t>
            </w:r>
          </w:p>
          <w:p w:rsidR="00582F56" w:rsidRPr="00582F56" w:rsidRDefault="00582F56" w:rsidP="00582F56">
            <w:pPr>
              <w:widowControl/>
              <w:spacing w:line="263" w:lineRule="atLeast"/>
              <w:ind w:firstLine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 346体育综合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① 各专业方向笔试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② 英语听力</w:t>
            </w:r>
          </w:p>
          <w:p w:rsidR="00582F56" w:rsidRPr="00582F56" w:rsidRDefault="00582F56" w:rsidP="00582F56">
            <w:pPr>
              <w:widowControl/>
              <w:ind w:left="105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③专业方向面试（含体育加试）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《教育学》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（100分）</w:t>
            </w:r>
          </w:p>
          <w:p w:rsidR="00582F56" w:rsidRPr="00582F56" w:rsidRDefault="00582F56" w:rsidP="00582F56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  <w:p w:rsidR="00582F56" w:rsidRPr="00582F56" w:rsidRDefault="00582F56" w:rsidP="00582F5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《体育保健学》（100分）</w:t>
            </w:r>
          </w:p>
        </w:tc>
      </w:tr>
      <w:tr w:rsidR="00582F56" w:rsidRPr="00582F56" w:rsidTr="00582F56">
        <w:trPr>
          <w:trHeight w:val="61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01 045201 体育教学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61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02 045202 运动训练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61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03 045203 竞赛组织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582F56" w:rsidRPr="00582F56" w:rsidTr="00582F56">
        <w:trPr>
          <w:trHeight w:val="61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2F56" w:rsidRPr="00582F56" w:rsidRDefault="00582F56" w:rsidP="00582F56">
            <w:pPr>
              <w:widowControl/>
              <w:spacing w:line="315" w:lineRule="atLeast"/>
              <w:ind w:firstLine="210"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582F56">
              <w:rPr>
                <w:rFonts w:ascii="宋体" w:eastAsia="宋体" w:hAnsi="宋体" w:cs="宋体" w:hint="eastAsia"/>
                <w:color w:val="282828"/>
                <w:kern w:val="0"/>
                <w:szCs w:val="21"/>
              </w:rPr>
              <w:t>04 045204 社会体育指导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56" w:rsidRPr="00582F56" w:rsidRDefault="00582F56" w:rsidP="00582F56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</w:p>
        </w:tc>
      </w:tr>
    </w:tbl>
    <w:p w:rsidR="00582F56" w:rsidRPr="00582F56" w:rsidRDefault="00582F56" w:rsidP="00582F5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备注：</w:t>
      </w:r>
    </w:p>
    <w:p w:rsidR="00582F56" w:rsidRPr="00582F56" w:rsidRDefault="00582F56" w:rsidP="00582F5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1.考试科目中101、201、204采用全国统考试题，考试大纲和考试内容参考教育部规定。621、622、623、721、346、334、440为我校自命题。如教育部更改考试内容及考试大纲以教育部最新文件规定为准。</w:t>
      </w:r>
    </w:p>
    <w:p w:rsidR="00582F56" w:rsidRPr="00582F56" w:rsidRDefault="00582F56" w:rsidP="00582F5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2.专业方向拟招人数将根据教育部下达的2021年硕士生招生规模数和参加复试考生情况做适当调整。</w:t>
      </w:r>
    </w:p>
    <w:p w:rsidR="00582F56" w:rsidRPr="00582F56" w:rsidRDefault="00582F56" w:rsidP="00582F5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3.2021年我校拟接收3-4名推免生，推免生本科所学专业应与</w:t>
      </w:r>
      <w:proofErr w:type="gramStart"/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推免专业</w:t>
      </w:r>
      <w:proofErr w:type="gramEnd"/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相一致。</w:t>
      </w:r>
    </w:p>
    <w:p w:rsidR="00582F56" w:rsidRPr="00582F56" w:rsidRDefault="00582F56" w:rsidP="00582F5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4.学术型硕士研究生招生专业目录中“03休闲体育（含户外运动与棋牌）”方向中棋牌指国际象棋与桥牌。</w:t>
      </w:r>
    </w:p>
    <w:p w:rsidR="00582F56" w:rsidRPr="00582F56" w:rsidRDefault="00582F56" w:rsidP="00582F56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282828"/>
          <w:kern w:val="0"/>
          <w:szCs w:val="21"/>
        </w:rPr>
      </w:pPr>
      <w:r w:rsidRPr="00582F56">
        <w:rPr>
          <w:rFonts w:ascii="楷体_gb2312" w:eastAsia="楷体_gb2312" w:hAnsi="微软雅黑" w:cs="宋体" w:hint="eastAsia"/>
          <w:color w:val="282828"/>
          <w:kern w:val="0"/>
          <w:szCs w:val="21"/>
        </w:rPr>
        <w:t>5.全日制学术型硕士研究生不接受同等学力报考。</w:t>
      </w:r>
    </w:p>
    <w:p w:rsidR="003B3EFF" w:rsidRPr="00582F56" w:rsidRDefault="003B3EFF" w:rsidP="00000360">
      <w:pPr>
        <w:rPr>
          <w:rFonts w:ascii="Times New Roman" w:eastAsia="宋体" w:hAnsi="Times New Roman" w:cs="Times New Roman"/>
          <w:color w:val="000000"/>
        </w:rPr>
      </w:pPr>
    </w:p>
    <w:p w:rsidR="003B3EFF" w:rsidRDefault="003B3EFF" w:rsidP="0000036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B3EFF" w:rsidRDefault="003B3EFF" w:rsidP="0000036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B3EFF" w:rsidRDefault="003B3EFF" w:rsidP="0000036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00360" w:rsidRPr="00000360" w:rsidRDefault="00000360" w:rsidP="00000360">
      <w:pPr>
        <w:rPr>
          <w:rFonts w:ascii="Times New Roman" w:eastAsia="宋体" w:hAnsi="Times New Roman" w:cs="Times New Roman"/>
          <w:color w:val="000000"/>
        </w:rPr>
      </w:pPr>
    </w:p>
    <w:sectPr w:rsidR="00000360" w:rsidRPr="0000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6F" w:rsidRDefault="00E9736F" w:rsidP="00000360">
      <w:r>
        <w:separator/>
      </w:r>
    </w:p>
  </w:endnote>
  <w:endnote w:type="continuationSeparator" w:id="0">
    <w:p w:rsidR="00E9736F" w:rsidRDefault="00E9736F" w:rsidP="0000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6F" w:rsidRDefault="00E9736F" w:rsidP="00000360">
      <w:r>
        <w:separator/>
      </w:r>
    </w:p>
  </w:footnote>
  <w:footnote w:type="continuationSeparator" w:id="0">
    <w:p w:rsidR="00E9736F" w:rsidRDefault="00E9736F" w:rsidP="0000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8"/>
    <w:rsid w:val="00000360"/>
    <w:rsid w:val="00117F98"/>
    <w:rsid w:val="001543E3"/>
    <w:rsid w:val="003B3EFF"/>
    <w:rsid w:val="00582F56"/>
    <w:rsid w:val="00E9736F"/>
    <w:rsid w:val="00E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3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2F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3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2F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>微软中国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2020-09-27T05:48:00Z</dcterms:created>
  <dcterms:modified xsi:type="dcterms:W3CDTF">2020-09-27T05:49:00Z</dcterms:modified>
</cp:coreProperties>
</file>