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D4" w:rsidRDefault="005C6DFB" w:rsidP="005C6DFB">
      <w:pPr>
        <w:rPr>
          <w:rFonts w:ascii="Times New Roman" w:eastAsia="宋体" w:hAnsi="Times New Roman" w:cs="Times New Roman" w:hint="eastAsia"/>
          <w:color w:val="000000"/>
        </w:rPr>
      </w:pPr>
      <w:r w:rsidRPr="005C6DFB">
        <w:rPr>
          <w:rFonts w:ascii="Times New Roman" w:eastAsia="宋体" w:hAnsi="Times New Roman" w:cs="Times New Roman" w:hint="eastAsia"/>
          <w:color w:val="000000"/>
        </w:rPr>
        <w:t xml:space="preserve">　　北京电影学院</w:t>
      </w:r>
      <w:r w:rsidRPr="005C6DFB">
        <w:rPr>
          <w:rFonts w:ascii="Times New Roman" w:eastAsia="宋体" w:hAnsi="Times New Roman" w:cs="Times New Roman" w:hint="eastAsia"/>
          <w:color w:val="000000"/>
        </w:rPr>
        <w:t>2021</w:t>
      </w:r>
      <w:r w:rsidRPr="005C6DFB">
        <w:rPr>
          <w:rFonts w:ascii="Times New Roman" w:eastAsia="宋体" w:hAnsi="Times New Roman" w:cs="Times New Roman" w:hint="eastAsia"/>
          <w:color w:val="000000"/>
        </w:rPr>
        <w:t>年全日制硕士研究生招生目录</w:t>
      </w:r>
    </w:p>
    <w:p w:rsidR="004D18D4" w:rsidRDefault="004D18D4" w:rsidP="005C6DFB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1656"/>
        <w:gridCol w:w="936"/>
        <w:gridCol w:w="1260"/>
        <w:gridCol w:w="696"/>
        <w:gridCol w:w="2671"/>
      </w:tblGrid>
      <w:tr w:rsidR="00617FE2" w:rsidRPr="00617FE2" w:rsidTr="00617FE2">
        <w:trPr>
          <w:trHeight w:val="709"/>
        </w:trPr>
        <w:tc>
          <w:tcPr>
            <w:tcW w:w="8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招生院系</w:t>
            </w:r>
            <w:r w:rsidRPr="00617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（预计招生人数）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一级学科/专业学位类别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二级学科/专业领域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拟招生人数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考试科目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中国电影编剧研究院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（学术型10人）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艺术学理论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国际电影文化传播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</w:t>
            </w:r>
            <w:proofErr w:type="gramStart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③艺术基础理论④电影历史及理论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文学系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（专业学位16人）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艺术硕士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电影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电影创意与策划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6（拟</w:t>
            </w:r>
            <w:proofErr w:type="gramStart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接收推免</w:t>
            </w:r>
            <w:proofErr w:type="gramEnd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3人）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①思想政治理论②英语二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③艺术基础理论④材料分析与写作</w:t>
            </w:r>
          </w:p>
        </w:tc>
        <w:bookmarkStart w:id="0" w:name="_GoBack"/>
        <w:bookmarkEnd w:id="0"/>
      </w:tr>
      <w:tr w:rsidR="00617FE2" w:rsidRPr="00617FE2" w:rsidTr="00617FE2">
        <w:trPr>
          <w:trHeight w:val="840"/>
        </w:trPr>
        <w:tc>
          <w:tcPr>
            <w:tcW w:w="8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电影剧本创作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①思想政治理论②英语二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③艺术基础理论④电影剧本写作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广播电视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电视剧剧本创作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①思想政治理论②英语二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③艺术基础理论④小品写作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导演系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（专业学位12人）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艺术硕士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电影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故事片导演创作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8（拟</w:t>
            </w:r>
            <w:proofErr w:type="gramStart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接收推免</w:t>
            </w:r>
            <w:proofErr w:type="gramEnd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3人）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①思想政治理论②英语二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③艺术基础理论④电影导演创作理论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纪录片导演创作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①思想政治理论②英语二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③艺术基础理论④纪录片导演创作理论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电影导演剧作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①思想政治理论②英语二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③艺术基础理论④电影导演剧作理论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后期导演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①思想政治理论②英语二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③艺术基础理论④电影导演创作理论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表演学院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（专业学位12人）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艺术硕士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电影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电影表演创作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12（拟</w:t>
            </w:r>
            <w:proofErr w:type="gramStart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接收推免</w:t>
            </w:r>
            <w:proofErr w:type="gramEnd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3人）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①思想政治理论②英语二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③艺术基础理论④电影表演创作分析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摄影系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（专业学位16人）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艺术硕士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电影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电影摄影与制作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16（拟</w:t>
            </w:r>
            <w:proofErr w:type="gramStart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接收推免</w:t>
            </w:r>
            <w:proofErr w:type="gramEnd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8人）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①思想政治理论②英语二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③艺术基础理论④电影摄影与制作理论及创作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中国电影音乐研究院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（学术型1人）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戏剧与影视学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电影学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电影音乐历史及理论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</w:t>
            </w:r>
            <w:proofErr w:type="gramStart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③艺术基础理论④电影音乐历史及理论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声音学院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（学术型2人，专业学位18人）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戏剧与影视学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电影制作学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电影声音制作与理论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2（拟</w:t>
            </w:r>
            <w:proofErr w:type="gramStart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接收推免</w:t>
            </w:r>
            <w:proofErr w:type="gramEnd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1人）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</w:t>
            </w:r>
            <w:proofErr w:type="gramStart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③艺术基础理论④电影声音技术与创作理论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艺术硕士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电影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电影声音创作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15（拟</w:t>
            </w:r>
            <w:proofErr w:type="gramStart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接收推免</w:t>
            </w:r>
            <w:proofErr w:type="gramEnd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7人）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①思想政治理论②英语二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③艺术基础理论④电影声音技术与创作理论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电影音乐创作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①思想政治理论②英语二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③艺术基础理论④和声学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美术学院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（学术型6人、专业学位22人）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视觉艺术与理论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4（拟</w:t>
            </w:r>
            <w:proofErr w:type="gramStart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接收推免</w:t>
            </w:r>
            <w:proofErr w:type="gramEnd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2人）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</w:t>
            </w:r>
            <w:proofErr w:type="gramStart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③艺术基础理论④命题写作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跨媒体艺术创作与理论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2（拟</w:t>
            </w:r>
            <w:proofErr w:type="gramStart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接收推免</w:t>
            </w:r>
            <w:proofErr w:type="gramEnd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1人）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</w:t>
            </w:r>
            <w:proofErr w:type="gramStart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③艺术基础理论④命题写作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艺术硕士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电影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电影美术创作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5（拟</w:t>
            </w:r>
            <w:proofErr w:type="gramStart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接收推免</w:t>
            </w:r>
            <w:proofErr w:type="gramEnd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2人）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①思想政治理论②英语二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③艺术基础理论④命题创作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影视广告导演创作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3（拟</w:t>
            </w:r>
            <w:proofErr w:type="gramStart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接收推免</w:t>
            </w:r>
            <w:proofErr w:type="gramEnd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1人）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①思想政治理论②英语二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③艺术基础理论④命题创作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电影视觉设计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①思想政治理论②英语二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③艺术基础理论④命题创作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虚拟空间艺术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3（拟</w:t>
            </w:r>
            <w:proofErr w:type="gramStart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接收推免</w:t>
            </w:r>
            <w:proofErr w:type="gramEnd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1人）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①思想政治理论②英语二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③艺术基础理论④命题创作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美术创作（雕塑方向）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①思想政治理论②英语二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③艺术基础理论④命题创作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实验影像艺术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①思想政治理论②英语二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③艺术基础理论④命题创作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中国电影产业发展研究院（学术型5人）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戏剧与影视学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影视管理学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电影市场营销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5（拟</w:t>
            </w:r>
            <w:proofErr w:type="gramStart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接收推免</w:t>
            </w:r>
            <w:proofErr w:type="gramEnd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1人）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</w:t>
            </w:r>
            <w:proofErr w:type="gramStart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③艺术基础理论④电影经济管理学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管理学院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（专业学位10人）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艺术硕士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电影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电影市场营销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5（拟</w:t>
            </w:r>
            <w:proofErr w:type="gramStart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接收推免</w:t>
            </w:r>
            <w:proofErr w:type="gramEnd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1人）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①思想政治理论②英语二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③艺术基础理论④制片与市场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电影制片管理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5（拟</w:t>
            </w:r>
            <w:proofErr w:type="gramStart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接收推免</w:t>
            </w:r>
            <w:proofErr w:type="gramEnd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1人）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①思想政治理论②英语二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③艺术基础理论④制片与市场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中国电影高新技术研究院（学术型6人）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戏剧与影视学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电影制作学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数字电影技术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6（拟</w:t>
            </w:r>
            <w:proofErr w:type="gramStart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接收推免</w:t>
            </w:r>
            <w:proofErr w:type="gramEnd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3人）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</w:t>
            </w:r>
            <w:proofErr w:type="gramStart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③数学二④数字媒体技术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影视技术系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（专业学位4人）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艺术硕士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电影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数字电影制作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4（拟</w:t>
            </w:r>
            <w:proofErr w:type="gramStart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接收推免</w:t>
            </w:r>
            <w:proofErr w:type="gramEnd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2人）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①思想政治理论②英语二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③艺术基础理论④影视技术基础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摄影学院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（专业学位6人）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艺术硕士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图片摄影创作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6（拟</w:t>
            </w:r>
            <w:proofErr w:type="gramStart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接收推免</w:t>
            </w:r>
            <w:proofErr w:type="gramEnd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3人）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①思想政治理论②英语二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③艺术基础理论④摄影理论及创作常识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中国动画研究院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（学术型3人）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proofErr w:type="gramStart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动画学</w:t>
            </w:r>
            <w:proofErr w:type="gramEnd"/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动画创作与理论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2（拟</w:t>
            </w:r>
            <w:proofErr w:type="gramStart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接收推免</w:t>
            </w:r>
            <w:proofErr w:type="gramEnd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1人）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</w:t>
            </w:r>
            <w:proofErr w:type="gramStart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③艺术基础理论④动画创作与理论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游戏设计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</w:t>
            </w:r>
            <w:proofErr w:type="gramStart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③艺术基础理论④游戏及虚拟交互设计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动画学院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（专业学位16人）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艺术硕士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电影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动画创作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12（拟</w:t>
            </w:r>
            <w:proofErr w:type="gramStart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接收推免</w:t>
            </w:r>
            <w:proofErr w:type="gramEnd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6人）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①思想政治理论②英语二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③艺术基础理论④命题创作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漫画创作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①思想政治理论②英语二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③艺术基础理论④命题创作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proofErr w:type="gramStart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动漫策划</w:t>
            </w:r>
            <w:proofErr w:type="gramEnd"/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①思想政治理论②英语二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③艺术基础理论④命题创作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电影学系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（学术型12人）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戏剧与影视学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电影学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中外电影史论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12（拟</w:t>
            </w:r>
            <w:proofErr w:type="gramStart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接收推免</w:t>
            </w:r>
            <w:proofErr w:type="gramEnd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2人）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</w:t>
            </w:r>
            <w:proofErr w:type="gramStart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③艺术基础理论④中外电影历史及理论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中国电影文化研究院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（学术型18人）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艺术学理论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艺术史与视觉文化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12（拟接收推免生6人）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</w:t>
            </w:r>
            <w:proofErr w:type="gramStart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③艺术基础理论④艺术史与视觉文化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戏剧与影视学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电影学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电影理论与批评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6（拟接收推免生3人）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</w:t>
            </w:r>
            <w:proofErr w:type="gramStart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③艺术基础理论④电影理论与批评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人文学部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（学术型2人）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艺术学理论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艺术学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电影文化传播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</w:t>
            </w:r>
            <w:proofErr w:type="gramStart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③艺术基础理论④中外电影历史及理论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视听传媒学院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（学术型4人，专业学位4人）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戏剧与影视学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广播电视艺术学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传媒艺术理论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4（拟接收推免生2人）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</w:t>
            </w:r>
            <w:proofErr w:type="gramStart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617FE2">
              <w:rPr>
                <w:rFonts w:ascii="宋体" w:eastAsia="宋体" w:hAnsi="宋体" w:cs="宋体" w:hint="eastAsia"/>
                <w:color w:val="002B5E"/>
                <w:kern w:val="0"/>
                <w:sz w:val="24"/>
                <w:szCs w:val="24"/>
              </w:rPr>
              <w:br/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③艺术基础理论④传媒艺术理论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艺术硕士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广播电视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传媒艺术创作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①思想政治理论②英语二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③艺术基础理论④视听新媒体创作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数字媒体学院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（专业学位4人）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艺术硕士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交互媒体艺术创作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4（拟接收推免生2人）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①思想政治理论②英语二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③艺术基础理论④交互数字媒体艺术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当代艺术研究院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（学术型5人）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中国现代美术史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3（拟接收推免生1人）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</w:t>
            </w:r>
            <w:proofErr w:type="gramStart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③艺术基础理论④中外美术史</w:t>
            </w:r>
          </w:p>
        </w:tc>
      </w:tr>
      <w:tr w:rsidR="00617FE2" w:rsidRPr="00617FE2" w:rsidTr="00617FE2">
        <w:trPr>
          <w:trHeight w:val="840"/>
        </w:trPr>
        <w:tc>
          <w:tcPr>
            <w:tcW w:w="84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当代艺术影像与装置研究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2（拟接收推免生1人）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center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①思想政治理论②英语</w:t>
            </w:r>
            <w:proofErr w:type="gramStart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③艺术基础理论④现当代艺术史</w:t>
            </w:r>
          </w:p>
        </w:tc>
      </w:tr>
      <w:tr w:rsidR="00617FE2" w:rsidRPr="00617FE2" w:rsidTr="00617FE2">
        <w:trPr>
          <w:trHeight w:val="1740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FE2" w:rsidRPr="00617FE2" w:rsidRDefault="00617FE2" w:rsidP="00617FE2">
            <w:pPr>
              <w:widowControl/>
              <w:jc w:val="left"/>
              <w:rPr>
                <w:rFonts w:ascii="宋体" w:eastAsia="宋体" w:hAnsi="宋体" w:cs="宋体"/>
                <w:color w:val="002B5E"/>
                <w:kern w:val="0"/>
                <w:sz w:val="18"/>
                <w:szCs w:val="18"/>
              </w:rPr>
            </w:pP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备注：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1.此表中所列各院系预计招生人数包含统招考生、推免生(本校、外校)。不包含少数民族高层次骨干人才计划硕士生、港澳台及外籍考生。</w:t>
            </w:r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2.因2021年硕士招生计划</w:t>
            </w:r>
            <w:proofErr w:type="gramStart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数尚未</w:t>
            </w:r>
            <w:proofErr w:type="gramEnd"/>
            <w:r w:rsidRPr="00617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下达，表中所列招生人数为预计人数；实际招生人数将以教育部下达的2021年招生计划和考生生源情况相结合等最终确定。</w:t>
            </w:r>
          </w:p>
        </w:tc>
      </w:tr>
    </w:tbl>
    <w:p w:rsidR="004D18D4" w:rsidRPr="00617FE2" w:rsidRDefault="004D18D4" w:rsidP="005C6DFB">
      <w:pPr>
        <w:rPr>
          <w:rFonts w:ascii="Times New Roman" w:eastAsia="宋体" w:hAnsi="Times New Roman" w:cs="Times New Roman"/>
          <w:color w:val="000000"/>
        </w:rPr>
      </w:pPr>
    </w:p>
    <w:p w:rsidR="004D18D4" w:rsidRDefault="004D18D4" w:rsidP="005C6DFB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4D18D4" w:rsidRDefault="004D18D4" w:rsidP="005C6DFB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4D18D4" w:rsidRDefault="004D18D4" w:rsidP="005C6DFB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5C6DFB" w:rsidRPr="005C6DFB" w:rsidRDefault="005C6DFB" w:rsidP="005C6DFB">
      <w:pPr>
        <w:rPr>
          <w:rFonts w:ascii="Times New Roman" w:eastAsia="宋体" w:hAnsi="Times New Roman" w:cs="Times New Roman"/>
          <w:color w:val="000000"/>
        </w:rPr>
      </w:pPr>
    </w:p>
    <w:sectPr w:rsidR="005C6DFB" w:rsidRPr="005C6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3A" w:rsidRDefault="002D3A3A" w:rsidP="005C6DFB">
      <w:r>
        <w:separator/>
      </w:r>
    </w:p>
  </w:endnote>
  <w:endnote w:type="continuationSeparator" w:id="0">
    <w:p w:rsidR="002D3A3A" w:rsidRDefault="002D3A3A" w:rsidP="005C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3A" w:rsidRDefault="002D3A3A" w:rsidP="005C6DFB">
      <w:r>
        <w:separator/>
      </w:r>
    </w:p>
  </w:footnote>
  <w:footnote w:type="continuationSeparator" w:id="0">
    <w:p w:rsidR="002D3A3A" w:rsidRDefault="002D3A3A" w:rsidP="005C6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38"/>
    <w:rsid w:val="001543E3"/>
    <w:rsid w:val="002D3A3A"/>
    <w:rsid w:val="004D18D4"/>
    <w:rsid w:val="005C6DFB"/>
    <w:rsid w:val="00617FE2"/>
    <w:rsid w:val="00E1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6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6D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6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6D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6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6D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6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6D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408</Words>
  <Characters>2328</Characters>
  <Application>Microsoft Office Word</Application>
  <DocSecurity>0</DocSecurity>
  <Lines>19</Lines>
  <Paragraphs>5</Paragraphs>
  <ScaleCrop>false</ScaleCrop>
  <Company>微软中国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2020-09-27T03:23:00Z</dcterms:created>
  <dcterms:modified xsi:type="dcterms:W3CDTF">2020-09-27T03:23:00Z</dcterms:modified>
</cp:coreProperties>
</file>