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3B" w:rsidRDefault="00F6131C" w:rsidP="00F6131C">
      <w:pPr>
        <w:jc w:val="center"/>
        <w:rPr>
          <w:rFonts w:hint="eastAsia"/>
        </w:rPr>
      </w:pPr>
      <w:r w:rsidRPr="00F6131C">
        <w:rPr>
          <w:rFonts w:hint="eastAsia"/>
        </w:rPr>
        <w:t>福建师范大学</w:t>
      </w:r>
      <w:r w:rsidRPr="00F6131C">
        <w:rPr>
          <w:rFonts w:hint="eastAsia"/>
        </w:rPr>
        <w:t>2021</w:t>
      </w:r>
      <w:r w:rsidRPr="00F6131C">
        <w:rPr>
          <w:rFonts w:hint="eastAsia"/>
        </w:rPr>
        <w:t>年全日制硕士研究生招生专业目录</w:t>
      </w:r>
    </w:p>
    <w:p w:rsidR="00F6131C" w:rsidRPr="00F6131C" w:rsidRDefault="00F6131C" w:rsidP="00F6131C">
      <w:pPr>
        <w:widowControl/>
        <w:shd w:val="clear" w:color="auto" w:fill="FFFFFF"/>
        <w:spacing w:before="100" w:beforeAutospacing="1" w:after="100" w:afterAutospacing="1" w:line="192" w:lineRule="exact"/>
        <w:ind w:hanging="720"/>
        <w:jc w:val="left"/>
        <w:rPr>
          <w:rFonts w:ascii="Microsoft Yahei" w:eastAsia="宋体" w:hAnsi="Microsoft Yahei" w:cs="宋体"/>
          <w:color w:val="666666"/>
          <w:kern w:val="0"/>
          <w:sz w:val="17"/>
          <w:szCs w:val="17"/>
        </w:rPr>
      </w:pPr>
      <w:r w:rsidRPr="00F6131C">
        <w:rPr>
          <w:rFonts w:ascii="仿宋_gb2312" w:eastAsia="仿宋_gb2312" w:hAnsi="Microsoft Yahei" w:cs="宋体" w:hint="eastAsia"/>
          <w:color w:val="666666"/>
          <w:kern w:val="0"/>
          <w:sz w:val="19"/>
          <w:szCs w:val="19"/>
        </w:rPr>
        <w:t>注：1.“Y50M20”，表示“学院拟招生50人，其中拟接收推免20人”；</w:t>
      </w:r>
    </w:p>
    <w:p w:rsidR="00F6131C" w:rsidRPr="00F6131C" w:rsidRDefault="00F6131C" w:rsidP="00F6131C">
      <w:pPr>
        <w:widowControl/>
        <w:shd w:val="clear" w:color="auto" w:fill="FFFFFF"/>
        <w:spacing w:before="100" w:beforeAutospacing="1" w:after="100" w:afterAutospacing="1" w:line="192" w:lineRule="exact"/>
        <w:ind w:hanging="192"/>
        <w:jc w:val="left"/>
        <w:rPr>
          <w:rFonts w:ascii="Microsoft Yahei" w:eastAsia="宋体" w:hAnsi="Microsoft Yahei" w:cs="宋体"/>
          <w:color w:val="666666"/>
          <w:kern w:val="0"/>
          <w:sz w:val="17"/>
          <w:szCs w:val="17"/>
        </w:rPr>
      </w:pPr>
      <w:r w:rsidRPr="00F6131C">
        <w:rPr>
          <w:rFonts w:ascii="仿宋_gb2312" w:eastAsia="仿宋_gb2312" w:hAnsi="Microsoft Yahei" w:cs="宋体" w:hint="eastAsia"/>
          <w:color w:val="666666"/>
          <w:kern w:val="0"/>
          <w:sz w:val="19"/>
          <w:szCs w:val="19"/>
        </w:rPr>
        <w:t>2.目录中的拟招生人数为计划招生数，学术学位、专业学位及相应的专业（领域）实际招生数将在国家下达招生计划后综合各专业生源、学科实际和推免生接收情况确定；</w:t>
      </w:r>
    </w:p>
    <w:p w:rsidR="00F6131C" w:rsidRPr="00F6131C" w:rsidRDefault="00F6131C" w:rsidP="00F6131C">
      <w:pPr>
        <w:widowControl/>
        <w:shd w:val="clear" w:color="auto" w:fill="FFFFFF"/>
        <w:spacing w:before="100" w:beforeAutospacing="1" w:after="100" w:afterAutospacing="1" w:line="192" w:lineRule="exact"/>
        <w:ind w:hanging="192"/>
        <w:jc w:val="left"/>
        <w:rPr>
          <w:rFonts w:ascii="Microsoft Yahei" w:eastAsia="宋体" w:hAnsi="Microsoft Yahei" w:cs="宋体"/>
          <w:color w:val="666666"/>
          <w:kern w:val="0"/>
          <w:sz w:val="17"/>
          <w:szCs w:val="17"/>
        </w:rPr>
      </w:pPr>
      <w:r w:rsidRPr="00F6131C">
        <w:rPr>
          <w:rFonts w:ascii="仿宋_gb2312" w:eastAsia="仿宋_gb2312" w:hAnsi="Microsoft Yahei" w:cs="宋体" w:hint="eastAsia"/>
          <w:color w:val="666666"/>
          <w:kern w:val="0"/>
          <w:sz w:val="19"/>
          <w:szCs w:val="19"/>
        </w:rPr>
        <w:t>3.本目录所有专业只招收非定向就业硕士研究生（“少数民族高层次骨干人才计划”除外），不招收同等学力考生；</w:t>
      </w:r>
    </w:p>
    <w:p w:rsidR="00F6131C" w:rsidRPr="00F6131C" w:rsidRDefault="00F6131C" w:rsidP="00F6131C">
      <w:pPr>
        <w:widowControl/>
        <w:shd w:val="clear" w:color="auto" w:fill="FFFFFF"/>
        <w:spacing w:before="100" w:beforeAutospacing="1" w:after="100" w:afterAutospacing="1" w:line="192" w:lineRule="exact"/>
        <w:ind w:hanging="192"/>
        <w:jc w:val="left"/>
        <w:rPr>
          <w:rFonts w:ascii="Microsoft Yahei" w:eastAsia="宋体" w:hAnsi="Microsoft Yahei" w:cs="宋体"/>
          <w:color w:val="666666"/>
          <w:kern w:val="0"/>
          <w:sz w:val="17"/>
          <w:szCs w:val="17"/>
        </w:rPr>
      </w:pPr>
      <w:r w:rsidRPr="00F6131C">
        <w:rPr>
          <w:rFonts w:ascii="仿宋_gb2312" w:eastAsia="仿宋_gb2312" w:hAnsi="Microsoft Yahei" w:cs="宋体" w:hint="eastAsia"/>
          <w:color w:val="666666"/>
          <w:kern w:val="0"/>
          <w:sz w:val="19"/>
          <w:szCs w:val="19"/>
        </w:rPr>
        <w:t>4.专业代码中含“Z”的专业为我校自主设立的二级学科专业，含“J”的专业为交叉学科专业；</w:t>
      </w:r>
    </w:p>
    <w:p w:rsidR="00F6131C" w:rsidRPr="00F6131C" w:rsidRDefault="00F6131C" w:rsidP="00F6131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6131C">
        <w:rPr>
          <w:rFonts w:ascii="宋体" w:eastAsia="宋体" w:hAnsi="宋体" w:cs="宋体"/>
          <w:color w:val="666666"/>
          <w:kern w:val="0"/>
          <w:sz w:val="24"/>
          <w:szCs w:val="24"/>
        </w:rPr>
        <w:t> </w:t>
      </w:r>
    </w:p>
    <w:tbl>
      <w:tblPr>
        <w:tblW w:w="78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6"/>
        <w:gridCol w:w="2424"/>
        <w:gridCol w:w="2028"/>
      </w:tblGrid>
      <w:tr w:rsidR="00F6131C" w:rsidRPr="00F6131C" w:rsidTr="00F6131C">
        <w:trPr>
          <w:trHeight w:val="444"/>
          <w:tblHeader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25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bookmarkStart w:id="0" w:name="OLE_LINK9"/>
            <w:bookmarkStart w:id="1" w:name="OLE_LINK10"/>
            <w:bookmarkEnd w:id="1"/>
            <w:r w:rsidRPr="00F6131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5"/>
              </w:rPr>
              <w:t>学院、专业、研究方向</w:t>
            </w:r>
            <w:bookmarkEnd w:id="0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25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5"/>
              </w:rPr>
              <w:t>考试科目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25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5"/>
              </w:rPr>
              <w:t>备注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bookmarkStart w:id="2" w:name="OLE_LINK32"/>
            <w:bookmarkStart w:id="3" w:name="OLE_LINK33"/>
            <w:bookmarkStart w:id="4" w:name="_Hlk429550590"/>
            <w:bookmarkEnd w:id="3"/>
            <w:bookmarkEnd w:id="4"/>
            <w:r w:rsidRPr="00F6131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</w:rPr>
              <w:t>001</w:t>
            </w:r>
            <w:bookmarkEnd w:id="2"/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经济学院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Y157M26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020101政治经济学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01《资本论》与社会主义市场经济研究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02经济全球化与中国对外开放研究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03《资本论》与经济改革方法论研究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04社会主义市场经济运行研究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①101思想政治理论②201英语一③303数学三④801政治经济学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020102经济思想史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01马克思主义经济理论的历史与发展研究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02中外经济思想比较研究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03中国现当代经济思想研究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①101思想政治理论②201英语一③303数学三④801政治经济学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020103经济史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01中国当代经济发展史研究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①101思想政治理论②201英语一③303数学三④801政治经济学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020104西方经济学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01宏观经济理论与运用研究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02发展经济学研究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03宏观金融管理政策研究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①101思想政治理论②201英语一③303数学三④801政治经济学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020105世界经济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01经济全球化与世界产业发展研究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02国别经济比较研究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①101思想政治理论②201英语一③303数学三④801政治经济学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020106人口、资源与环境经济学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01制度创新与可持续发展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02技术创新与可持续发展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①101思想政治理论②201英语一③303数学三④801政治经济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020201国民经济学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01竞争力理论与政策研究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02环境经济与管理研究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03创业风险投资理论与政策研究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①101思想政治理论②201英语一③303数学三④802宏微观经济学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020202区域经济学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01区域协调发展研究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02闽台区域经贸合作研究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03区域经济综合竞争力研究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①101思想政治理论②201英语一③303数学三④802宏微观经济学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020204金融学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01金融理论与政策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02金融计量与实证分析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03宏观金融理论与政策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①101思想政治理论②201英语一③303数学三④802宏微观经济学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020205产业经济学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01闽台产业发展与政策研究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02产业组织理论与规制政策研究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03产业与企业组织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04农业和农村经济研究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05土地与房地产经济学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①101思想政治理论②201英语一③303数学三④802宏微观经济学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020206国际贸易学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01国际贸易理论与政策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02中国对外经济贸易研究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03经济一体化与区域经济组织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04全球与中国自贸区发展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①101思想政治理论②201英语一③303数学三④802宏微观经济学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020209数量经济学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01经济计量分析与预测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02金融数量分析与应用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①101思想政治理论②201英语一③303数学三④802宏微观经济学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025100金融（专业学位）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01金融市场与投资管理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02理财规划与服务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03公司金融与风险管理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04两岸金融合作与管理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05绿色金融服务与管理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①101思想政治理论②204英语二③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FF0000"/>
                <w:kern w:val="0"/>
                <w:sz w:val="17"/>
              </w:rPr>
              <w:t>396经济类综合能力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④431金融学综合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025400国际商务（专业学位）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01国际贸易与投融资管理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02国际金融与风险管理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03国际营销与跨国公司经营管理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04跨文化商务沟通与管理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05自贸区商务管理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FF0000"/>
                <w:kern w:val="0"/>
                <w:sz w:val="17"/>
              </w:rPr>
              <w:t>396经济类综合能力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④434国际商务专业基础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120100管理科学与工程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01企业战略与风险管理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02财务与投融资管理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03物流与供应链管理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①101思想政治理论②201英语一③303数学三④803管理学综合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002公共管理学院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Y87M12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035200社会工作（专业学位）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01老年社会工作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02女性社会工作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03学校社会工作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①101思想政治理论②204英语二③331社会工作原理④437社会工作实务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120400公共管理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01行政管理理论与实践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02公共政策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03公共人力资源与绩效管理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04公共经济管理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05应急管理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06城乡基层治理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07教育经济与管理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08教育政策与管理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09社会保障理论与实践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10劳动经济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11劳动关系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12社会养老服务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①101思想政治理论②201英语一或203日语③610公共管理学④804管理学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lastRenderedPageBreak/>
              <w:t>003马克思主义学院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Y124M34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030501马克思主义基本原理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01马克思主义哲学研究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02马克思主义经典著作研究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03马克思主义与当代社会发展研究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04马克思主义与当代经济问题研究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05科学社会主义研究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①101思想政治理论②201英语一或203日语③611马克思主义基本原理④805专业基础课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81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030502马克思主义发展史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01毛泽东思想研究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02马克思主义社会发展研究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03马克思主义经济发展研究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①101思想政治理论②201英语一或203日语③611马克思主义基本原理④805专业基础课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69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030503马克思主义中国化研究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01马克思主义中国化进程及在当代新发展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02马克思主义与中国特色社会主义研究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①101思想政治理论②201英语一或203日语③611马克思主义基本原理④805专业基础课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81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030504国外马克思主义研究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01西方马克思主义思潮研究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02社会主义理论与实践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03世界共产党研究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①101思想政治理论②201英语一或203日语③611马克思主义基本原理④805专业基础课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828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030505思想政治教育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01思想政治教育理论与实践研究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02传统道德文化与现代公民道德发展研究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03网络新媒体与思想政治教育研究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①101思想政治理论②201英语一或203日语③611马克思主义基本原理④805专业基础课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7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030506中国近现代史基本问题研究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7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01福建红色文化研究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7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①101思想政治理论②201英语一或203日语③611马克思主义基本原理④805专业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基础课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045102学科教学（思政）(专业学位)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01思想政治学科课程改革与教材建设研究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ind w:left="557" w:hangingChars="232" w:hanging="557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02马克思主义基本理论与思想政治课教育教学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①101思想政治理论②204英语二③333教育综合④806思想政治学科教学论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004法学院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Y93M4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030103宪法学与行政法学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01宪法基础理论研究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02宪政与行政法治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03人民代表大会制度研究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04人权保障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①101思想政治理论②201英语一或203日语③612法学基础④807法学专业基础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030104刑法学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01中国刑法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02金融犯罪与金融监管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03犯罪与刑事政策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①101思想政治理论②201英语一或203日语③612法学基础④807法学专业基础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030105民商法学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01民法总论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02物权法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03债权法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04知识产权法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05商法学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①101思想政治理论②201英语一或203日语③612法学基础④807法学专业基础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030106诉讼法学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01刑事诉讼法学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02民事诉讼法学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03证据学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①101思想政治理论②201英语一或203日语③612法学基础④807法学专业基础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72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030107经济法学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01经济法基础理论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02金融法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03劳动法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04环境资源法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①101思想政治理论②201英语一或203日语③612法学基础④807法学专业基础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035101法律（非法学）（专业学位）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①101思想政治理论②201英语一或203日语③398法硕联考专业基础（非法学）④498法硕联考综合（非法学）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035102法律（法学）（专业学位）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①101思想政治理论②201英语一或203日语③397法硕联考专业基础（法学）④497法硕联考综合（法学）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005教育学部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Y138M14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040101教育学原理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01德育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02教育社会学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03教育哲学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①101思想政治理论②201英语一③311教育学基础综合④--无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040102课程与教学论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01基础教育课程改革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02课程理论与实践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03学科教学论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04生物科学方向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①101思想政治理论②201英语一③311教育学基础综合④--无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不招收同等学力考生；04方向仅招收本科专业为生物科学或生物工程专业的考生。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040103教育史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01中国教育史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02外国教育史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03闽台教育史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①101思想政治理论②201英语一③311教育学基础综合④--无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040104比较教育学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01国际高等教育研究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02国际教师教育研究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03国际基础教育发展研究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①101思想政治理论②201英语一③311教育学基础综合④--无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040105学前教育学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01学前教育原理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02幼儿园课程与教学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03学前儿童心理发展与教育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①101思想政治理论②201英语一③311教育学基础综合④--无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040106高等教育学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01高等教育基本理论研究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02高等教育改革与发展研究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03高校招生考试研究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04高校课程与教学研究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05高等教育管理研究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①101思想政治理论②201英语一③311教育学基础综合④--无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0401Z1少年儿童组织与思想意识教育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01少年儿童组织理论研究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02少年儿童思想意识研究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①101思想政治理论②201英语一③311教育学基础综合④--无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648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045101教育管理(专业学位)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①101思想政治理论②204英语二③333教育综合④808基础教育课程改革研究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60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045114现代教育技术(专业学位)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①101思想政治理论②204英语二③333教育综合④808基础教育课程改革研究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045115小学教育(专业学位)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01基础教育课程改革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02小学学科教学改革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03小学教育管理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①101思想政治理论②204英语二③333教育综合④808基础教育课程改革研究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63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045118学前教育(专业学位)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①101思想政治理论②204英语二③333教育综合④808基础教育课程改革研究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624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078401教育技术学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01信息技术教育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02多媒体CAI与现代远程教育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①101思想政治理论②201英语一③614计算机基础④809教育技术学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120403教育经济与管理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01现代教育管理理论与实践研究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02教育收益与效益研究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03教育政策与法规研究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①101思想政治理论②201英语一③610公共管理学④804管理学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006体育科学学院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Y118M20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040301体育人文社会学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01体育社会学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02学校体育学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03社会体育学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04体育经济学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05体育管理学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06体育人类学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①101思想政治理论②201英语一或203日语③615体育学专业基础综合④--无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040302运动人体科学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01运动心理学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02运动解剖学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03运动生理学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04运动康复工程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①101思想政治理论②201英语一或203日语③615体育学专业基础综合④--无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040303体育教育训练学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01排球运动的社会科学研究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02篮球教学训练理论与方法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03足球教学训练理论与方法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04网球教学训练理论与方法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05田径教学训练理论与方法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06体操教学健身理论与方法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07游泳教学训练理论与方法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08适应体育理论与方法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①101思想政治理论②201英语一或203日语③615体育学专业基础综合④--无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648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040304民族传统体育学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01武术套路理论与方法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02武术散打理论与方法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①101思想政治理论②201英语一或203日语③615体育学专业基础综合④--无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648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045201体育教学(专业学位)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①101思想政治理论②203日语或204英语二③346体育综合④--无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648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045202运动训练(专业学位)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①101思想政治理论②203日语或204英语二③346体育综合④--无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007文学院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Y214M20</w:t>
            </w:r>
          </w:p>
        </w:tc>
      </w:tr>
      <w:tr w:rsidR="00F6131C" w:rsidRPr="00F6131C" w:rsidTr="00F6131C">
        <w:trPr>
          <w:trHeight w:val="67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045103学科教学（语文）(专业学位)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①101思想政治理论②204英语二③333教育综合④810文学理论与阅读理论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050101文艺学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01文艺美学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02西方文论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03中国现代文论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04现代小说理论及创作研究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05文化产业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①101思想政治理论②201英语一或203日语③616中国语言文学综合④811文学评论写作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67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050102语言学及应用语言学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01文学修辞研究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02对外汉语教学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①101思想政治理论②201英语一或203日语③616中国语言文学综合④811文学评论写作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708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050103汉语言文字学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01古代汉语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02现代汉语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①101思想政治理论②201英语一或203日语③616中国语言文学综合④811文学评论写作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050104中国古典文献学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01经学文献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02地方文献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03词学文献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04佛教文献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①101思想政治理论②201英语一或203日语③616中国语言文学综合④811文学评论写作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050105中国古代文学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01先秦两汉文学研究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02古代诗文研究（含魏晋南北朝文学）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03唐宋文学研究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04元明清文学研究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05近代文学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①101思想政治理论②201英语一或203日语③616中国语言文学综合④811文学评论写作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050106中国现当代文学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01中国现当代散文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02中国现当代小说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03中国现当代文学思潮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04中国现当代诗歌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05台港和世界华文文学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06中国现当代少数民族作家文学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①101思想政治理论②201英语一或203日语③616中国语言文学综合④811文学评论写作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828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050108比较文学与世界文学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01中外文学关系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02欧美文学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03东方文学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①101思想政治理论②201英语一或203日语③616中国语言文学综合④811文学评论写作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0501J1台湾文化研究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01台湾历史文化研究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02台湾语言文学研究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03台湾艺术研究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①101思想政治理论②201英语一或203日语③616中国语言文学综合④811文学评论写作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不招收同等学力考生；闽台区域研究中心单列6个指标。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130300戏剧与影视学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01中国古代戏曲研究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02中国现代戏剧与外国戏剧研究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03地方戏曲研究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①101思想政治理论②201英语一③617艺术概论④812中外戏剧史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008心理学院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Y90M26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040201基础心理学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01心理健康与心理健康教育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02心理学基本理论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03心理测量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04认知与学习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05认知心理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①101思想政治理论②201英语一③312心理学专业基础综合④--无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040202发展与教育心理学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01学习与教师心理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02学校心理咨询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03认知与学习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04发展心理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①101思想政治理论②201英语一③312心理学专业基础综合④--无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040203应用心理学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01社会认知与精神健康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02职业心理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03人力资源管理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04心理咨询与治疗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05员工心理援助（EAP）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①101思想政治理论②201英语一③312心理学专业基础综合④--无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045116心理健康教育(专业学</w:t>
            </w: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①101思想政治理论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②204英语二③333教育综合④814学校心理健康教育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045400应用心理(专业学位)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①101思想政治理论②204英语二③347心理学专业综合④--无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011外国语学院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Y210M25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045108学科教学（英语）(专业学位)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①101思想政治理论②204英语二③333教育综合④815写作与翻译（教硕）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050201英语语言文学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01理论语言学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02英国文学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03美国文学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04跨文化交际学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05英语教育学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①101思想政治理论②242日语（自）或243法语（自）或244德语（自）或245西班牙语（自）或246葡萄牙语（自）③620英语写作与翻译④816英语综合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050205日语语言文学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01日本语研究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02对比语言学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03翻译学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04日本文学研究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①101思想政治理论②241英语（自）或243法语（自）或244德语（自）或245西班牙语（自）或246葡萄牙语（自）③621日语写作与翻译④817日语综合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050211外国语言学及应用语言学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01跨文化话语分析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02语言认知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03翻译理论与实践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04修辞学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05课程与教学论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 w:hint="eastAsia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001组：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①101思想政治理论②242日语（自）或243法语（自）或244德语（自）或245西班牙语（自）或246葡萄牙语（自）③620英语写作与翻译④816英语综合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002组：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①101思想政治理论②241英语（自）或243法语（自）或244德语（自）或245西班牙语（自）或246葡萄牙语（自）③621日语写作与翻译④817日语综合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055101英语笔译(专业学位)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①101思想政治理论②211翻译硕士英语③357英语翻译基础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④448汉语写作与百科知识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055102英语口译(专业学位)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①101思想政治理论②211翻译硕士英语③357英语翻译基础④448汉语写作与百科知识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012音乐学院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Y81M20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130200音乐与舞蹈学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01民族音乐学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02西方音乐史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03音乐教育学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04中国音乐史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05作曲与作曲技术理论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06音乐美学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07台湾艺术研究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08舞蹈教育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09舞蹈史论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10民族舞蹈学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11舞蹈创作研究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 w:hint="eastAsia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（方向01-07）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①101思想政治理论②201英语一或203日语③622中西音乐史④818音乐分析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（方向08-11）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①101思想政治理论②201英语一或203日语③623中外舞蹈史④819舞蹈艺术概论与舞蹈教育学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不招收同等学力考生；07方向为海峡两岸文化发展协同创新中心单列2个指标。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135101音乐(专业学位)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01声乐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02钢琴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03古筝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04大提琴与室内乐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05小提琴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06音乐教育（教学实践型）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07合唱指挥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08作曲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①101思想政治理论②203日语或204英语二③622中西音乐史④818音乐分析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135106舞蹈(专业学位)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01舞蹈编导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①101思想政治理论②203日语或204英语二③623中外舞蹈史④819舞蹈艺术概论与舞蹈教育学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013美术学院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Y72M16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130400美术学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01区域文化与闽台美术研究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02中国古代画论和东南画风研究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03书法创作与理论研究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04美育理论与实践研究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①101思想政治理论②201英语一或203日语③624美术概论④820中外美术史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130500设计学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01设计历史与理论研究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02视觉传达与媒体设计研究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①101思想政治理论②201英语一或203日语③625设计综合理论④821设计经典文献与写作基础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135107美术(专业学位)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01中国画研究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02油画研究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03综合艺术研究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04书法篆刻研究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①101思想政治理论②203日语或204英语二③624美术概论④820中外美术史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不招收同等学力考生；01、02、03方向不招收跨专业考生；04方向限招6人，可跨专业报考。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135108艺术设计(专业学位)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01环境艺术设计研究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02视觉传达艺术设计研究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03服装艺术设计研究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①101思想政治理论②203日语或204英语二③625设计综合理论④822设计基础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不招收同等学力考生；限招设计学类各专业考生及以下相关专业考生：工业设计、动画、风景园林、服装设计与工程。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014社会历史学院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Y171M30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045109学科教学（历史）（专业学位）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①101思想政治理论②203日语或204英语二③333教育综合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④823中国近现代史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060200中国史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01历史地理学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02历史文献学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03专门史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04中国古代史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05中国近现代史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①101思想政治理论②201英语一或203日语③313历史学基础④--无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060300世界史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01美国史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02拉丁美洲史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03日本史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04东南亚史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05国际关系史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06西方史学理论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①101思想政治理论②201英语一或203日语③313历史学基础④--无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120500图书情报与档案管理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01图书馆学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02情报学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03档案学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①101思想政治理论②201英语一或203日语③628信息管理基础④824信息资源建设与开发利用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7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125500图书情报（专业学位）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7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7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①199管理类联考综合能力②204英语二③-无④--无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015数学与信息学院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Y169M36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025200应用统计(专业学位)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01大数据分析与数据挖掘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02应用统计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03经济统计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04金融统计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05生物医学统计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①101思想政治理论②204英语二③303数学三④432统计学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045104学科教学（数学）(专业学位)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01数学课程与教学论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02数学教育技术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03数学教学设计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04数学考试命题与评价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05数学建模与数学竞赛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06数学创新思维培养的理论与实践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①101思想政治理论②204英语二③333教育综合④825线性代数与数学分析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不招收同等学力考生；除推免生外只招收本科为数学与应用数学专业考生。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070100数学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01基础数学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02计算数学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03概率论与数理统计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04应用数学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05运筹学与控制论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06数学教育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①101思想政治理论②201英语一③629高等代数④826数学分析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071400统计学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01概率论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02数理统计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03应用统计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04经济统计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①101思想政治理论②201英语一③630高等数学（自）④827概率论与数理统计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081200计算机科学与技术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01计算机软件与理论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02计算机应用技术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①101思想政治理论②201英语一③301数学一④408计算机学科专业基础综合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083900网络空间安全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01网络安全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02密码学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03应用安全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04区块链与安全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①101思想政治理论②201英语一③301数学一④408计算机学科专业基础综合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085400电子信息（专业学位）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01软件工程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①101思想政治理论②204英语二③302数学二④408计算机学科专业基础综合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016物理与能源学院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Y87M10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045105学科教学（物理）(专业学位)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①101思想政治理论②204英语二③333教育综合④830普通物理学和物理教材教法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不招收同等学力考生；只招收本科专业为物理学、应用物理学、材料物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理、光电信息科学与工程专业的考生。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070201理论物理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01量子光学与量子信息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02计算物理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03光学微腔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04冷原子物理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①101思想政治理论②201英语一③631普通物理学④831量子力学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070205凝聚态物理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01计算凝聚态物理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02纳米材料与纳米器件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03磁学与磁性材料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04光电子材料及应用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05锂离子电池材料与器件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06先进碳基材料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07超导材料物理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①101思想政治理论②201英语一③631普通物理学④831量子力学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0702Z1能源与材料物理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01光伏材料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02纳米材料与纳米器件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03锂离子电池材料与器件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04光电子材料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05磁性材料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06超导材料物理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①101思想政治理论②201英语一③631普通物理学④831量子力学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0805J1能源与材料工程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01光伏材料与工程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02锂离子电池材料与工程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03能源智能测控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04纳米材料与纳米器件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05光电子材料与工程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06先进碳基材料与工程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07超导材料与工程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①101思想政治理论②201英语一③302数学二④838有机化学（B）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085600材料与化工(专业学位)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01新能源材料工程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02能源智慧管理工程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03超导材料与工程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04先进碳基材料与工程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①101思想政治理论②204英语二③302数学二④839材料科学与工程基础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017光电与信息工程学院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Y93M10</w:t>
            </w:r>
          </w:p>
        </w:tc>
      </w:tr>
      <w:tr w:rsidR="00F6131C" w:rsidRPr="00F6131C" w:rsidTr="00F6131C">
        <w:trPr>
          <w:trHeight w:val="684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045117科学与技术教育(专业学位)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①101思想政治理论②204英语二③333教育综合④832计算机应用综合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070207光学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01生物医学光子学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02信息技术光学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03应用激光与光电子学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04图像处理与识别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05应用光学与器件开发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①101思想政治理论②201英语一③631普通物理学④831量子力学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080300光学工程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01生物医学光学技术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02医学光子技术与仪器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03信息光学与工程光学技术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04生物光学检测与成像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05光电信息处理与通信网络技术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①101思想政治理论②201英语一③301数学一④833光学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081000信息与通信工程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01智能信息处理与多媒体通信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02无线通信与无线网络技术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03测控技术与智能系统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04嵌入式无线终端与信息系统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①101思想政治理论②201英语一③301数学一④834通信与信息系统专业综合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684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083100生物医学工程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01生物医学光学检测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02激光医学工程与仪器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①101思想政治理论②201英语一③301数学一④845分子生物学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085400电子信息(专业学位)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01光电检测及应用技术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02光学系统设计与加工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03光电信息处理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04智能系统及网络通信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①101思想政治理论②204英语二③302数学二④835大学物理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（电磁学、光学）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lastRenderedPageBreak/>
              <w:t>021化学与材料学院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Y138M20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045106学科教学（化学）(专业学位)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01化学教材研究与教学设计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02化学课程教学与评价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03科学教师教育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04化学教学媒体应用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①101思想政治理论②204英语二③333教育综合④836无机化学（B）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070300化学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01功能有机分子的设计与合成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02光化学合成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03催化化学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04配位合成化学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05电催化与电合成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06理论与计算化学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07化学与生物传感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08有机高分子功能材料化学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09无机与纳米材料化学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10多孔材料化学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11工业生物催化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12生物医用高分子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13材料的功能化设计与化工制备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14生物质资源高效转化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①101思想政治理论②201英语一③632无机化学（A）④837有机化学（A）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080500材料科学与工程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01金属功能材料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02无机非金属类生物材料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03生物医用有机高分子材料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04智能与仿生材料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05光电磁功能有机高分子材料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06高分子材料加工与成型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07高分子共混与复合材料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08高分子材料合成与改性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09新型复合与杂化材料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10材料多功能集成与器件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11新能源材料与工程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①101思想政治理论②201英语一③302数学二④838有机化学（B）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085600材料与化工（专业学位）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01高分子材料与工程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02能源材料与工程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03电子信息材料与工程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04环境材料与工程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05生物医用材料与工程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06分离工程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07化学反应工程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08化工过程强化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①101思想政治理论②204英语二③302数学二④839材料科学与工程基础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023环境科学与工程学院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Y59M10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0703J1资源循环科学与工程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01聚合物资源绿色循环与高质化利用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02水环境安全与水资源循环利用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03城市矿产规划与清洁生产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04绿色经济与资源可持续利用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①101思想政治理论②201英语一③632无机化学（A）④837有机化学（A）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0703Z2环境化学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01固体资源绿色循环化学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02环境污染控制化学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03清洁能源化学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①101思想政治理论②201英语一③632无机化学（A）④837有机化学（A）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077601环境科学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01环境规划与评价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02资源高质化利用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03环保生化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04绿色环保工艺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05环境生态修复技术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①101思想政治理论②201英语一或203日语③601高等数学(环)④840环境学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083002环境工程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01固废高质化利用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02环境规划与评价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03工业废水处理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04环境生态修复技术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05水环境工程流体动力学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①101思想政治理论②201英语一或203日语③302数学二④840环境学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085600材料与化工(专业学位)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01功能材料与生态修复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02材料成型加工与资源循环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03复合材料与清洁生产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①101思想政治理论②204英语二③302数学二④839材料科学与工程基础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024地理科学学院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Y218M56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045110学科教学（地理）(专业学位)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①101思想政治理论②204英语二③333教育综合④841自然地理学与人文地理学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不招收同等学力考生；不招收跨专业考生，只招收本科专业为地理科学专业的考生。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070501自然地理学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01自然资源与环境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02区域开发与国土整治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03全球变化与第四纪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04生态与环境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05生态系统与大气相互作用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①101思想政治理论②201英语一③634自然地理学④842人文地理学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不招收同等学力考生；不招收跨专业考生，只招收地理科学类下设各专业考生。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070502人文地理学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01城市地理与城镇规划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02经济地理与区域发展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03人口与城乡发展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04文化产业与旅游地理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①101思想政治理论②201英语一③634自然地理学④842人文地理学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不招收同等学力考生；不招收跨专业考生，只招收地理科学类下设各专业考生。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070503地图学与地理信息系统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01地理信息系统应用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02资源与环境遥感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①101思想政治理论②201英语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一③634自然地理学④842人文地理学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不招收同等学力考生；不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招收跨专业考生，只招收本科为地理信息科学、测绘类下设各专业、计算机类下设各专业的考生。复试内容含《高等数学》。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0705Z1自然资源学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01水资源环境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02水土资源保育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03森林资源与环境管理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①101思想政治理论②201英语一③634自然地理学④842人文地理学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不招收同等学力考生；不招收跨专业考生，只招收地理科学类下设各专业考生。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0705Z2城市与区域规划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01土地利用与评价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02城乡统筹与规划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①101思想政治理论②201英语一③634自然地理学④842人文地理学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不招收同等学力考生；不招收跨专业考生，只招收地理科学类下设各专业考生。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071300生态学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01森林生态系统碳氮循环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02湿地碳氮循环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①101思想政治理论②201英语一③635生态学④843植物学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不招收同等学力考生；不招收跨专业考生，只招收生态学、地理科学类、林学、自然保护与环境生态类下设各专业，生物科学，环境科学及化学专业的考生。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120405土地资源管理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01土地利用管理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02土地信息管理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①101思想政治理论②201英语一③610公共管理学④804管理学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不招收同等学力考生；不招收跨专业考生，只招收土地资源管理、地理科学类下设各专业考生。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025生命科学学院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Y120M30</w:t>
            </w:r>
          </w:p>
        </w:tc>
      </w:tr>
      <w:tr w:rsidR="00F6131C" w:rsidRPr="00F6131C" w:rsidTr="00F6131C">
        <w:trPr>
          <w:trHeight w:val="63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045107学科教学（生物）(专业学位)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01中学生物学教学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92" w:lineRule="exac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①101思想政治理论②204英语二③333教育综合④844普通生物学（教硕）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071001植物学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01植物资源与植物化学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02植物生理与分子生物学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03环境植物学</w:t>
            </w:r>
          </w:p>
          <w:p w:rsidR="00F6131C" w:rsidRPr="00F6131C" w:rsidRDefault="00F6131C" w:rsidP="00F6131C">
            <w:pPr>
              <w:widowControl/>
              <w:spacing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04植物生理生态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①101思想政治理论②201英语一③636生物化学（学术）④845分子生物学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071002动物学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01动物生态学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02水产动物生物技术</w:t>
            </w:r>
          </w:p>
          <w:p w:rsidR="00F6131C" w:rsidRPr="00F6131C" w:rsidRDefault="00F6131C" w:rsidP="00F6131C">
            <w:pPr>
              <w:widowControl/>
              <w:spacing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03动物疾病传播的分子机制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①101思想政治理论②201英语一③636生物化学（学术）④845分子生物学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684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071004水生生物学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01水生动物繁育及水产养殖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02藻类生物技术和应用藻类学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92" w:lineRule="exac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①101思想政治理论②201英语一③636生物化学（学术）④845分子生物学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071005微生物学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01应用与环境微生物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02微生物生理生化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03工业微生物</w:t>
            </w:r>
          </w:p>
          <w:p w:rsidR="00F6131C" w:rsidRPr="00F6131C" w:rsidRDefault="00F6131C" w:rsidP="00F6131C">
            <w:pPr>
              <w:widowControl/>
              <w:spacing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04微生物分子生物学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lastRenderedPageBreak/>
              <w:t>①101思想政治理论②201英语一③636生物化学（学术）④845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lastRenderedPageBreak/>
              <w:t>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lastRenderedPageBreak/>
              <w:t>不招收同等学力考生</w:t>
            </w:r>
          </w:p>
        </w:tc>
      </w:tr>
      <w:tr w:rsidR="00F6131C" w:rsidRPr="00F6131C" w:rsidTr="00F6131C">
        <w:trPr>
          <w:trHeight w:val="66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071008发育生物学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01干细胞与器官再生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02器官发育的分子机制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92" w:lineRule="exac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①101思想政治理论②201英语一③636生物化学（学术）④845分子生物学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071009细胞生物学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01病原体与宿主相互作用的分子机制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02神经细胞组织学与信息调控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03干细胞与器官再生</w:t>
            </w:r>
          </w:p>
          <w:p w:rsidR="00F6131C" w:rsidRPr="00F6131C" w:rsidRDefault="00F6131C" w:rsidP="00F6131C">
            <w:pPr>
              <w:widowControl/>
              <w:spacing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04肿瘤发生及药物治疗的分子机制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①101思想政治理论②201英语一③636生物化学（学术）④845分子生物学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071010生物化学与分子生物学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01病原体与宿主相互作用的分子机制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02基因工程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03生物材料与组织工程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04工业微生物代谢调节及其优化</w:t>
            </w:r>
          </w:p>
          <w:p w:rsidR="00F6131C" w:rsidRPr="00F6131C" w:rsidRDefault="00F6131C" w:rsidP="00F6131C">
            <w:pPr>
              <w:widowControl/>
              <w:spacing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05天然产物和药物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①101思想政治理论②201英语一③636生物化学（学术）④845分子生物学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071300生态学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01植被与环境生态</w:t>
            </w:r>
          </w:p>
          <w:p w:rsidR="00F6131C" w:rsidRPr="00F6131C" w:rsidRDefault="00F6131C" w:rsidP="00F6131C">
            <w:pPr>
              <w:widowControl/>
              <w:spacing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02动物生态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①101思想政治理论②201英语一③635生态学④843植物学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684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083100生物医学工程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01生物信息与医用生物技术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92" w:lineRule="exac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①101思想政治理论②201英语一③301数学一④845分子生物学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083600生物工程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01细胞培养与代谢工程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02合成生物技术与系统生物工程</w:t>
            </w:r>
          </w:p>
          <w:p w:rsidR="00F6131C" w:rsidRPr="00F6131C" w:rsidRDefault="00F6131C" w:rsidP="00F6131C">
            <w:pPr>
              <w:widowControl/>
              <w:spacing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03生物催化与转化方向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①101思想政治理论②201英语一③302数学二④846微生物工程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086000生物与医药(专业学位)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01酶工程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02细胞工程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03基因工程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04发酵工程</w:t>
            </w:r>
          </w:p>
          <w:p w:rsidR="00F6131C" w:rsidRPr="00F6131C" w:rsidRDefault="00F6131C" w:rsidP="00F6131C">
            <w:pPr>
              <w:widowControl/>
              <w:spacing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05基于结构的蛋白质工程改造</w:t>
            </w:r>
          </w:p>
          <w:p w:rsidR="00F6131C" w:rsidRPr="00F6131C" w:rsidRDefault="00F6131C" w:rsidP="00F6131C">
            <w:pPr>
              <w:widowControl/>
              <w:spacing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 xml:space="preserve"> 06生物制药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①101思想政治理论②204英语二③338生物化学④846微生物工程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000000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026传播学院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Y89M7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050301新闻学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01理论新闻学研究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02应用新闻学研究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①101思想政治理论②201英语一③638新闻传播史④847传播学理论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050302传播学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01传播理论与传播思想史研究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02传播社会研究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03应用传播研究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04台港澳及海外新闻传播研究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①101思想政治理论②201英语一③638新闻传播史④847传播学理论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055200新闻与传播（专业学位）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01融媒体新闻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02数字营销与传播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①101思想政治理论②204英语二③334新闻与传播专业综合能力④440新闻与传播专业基础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130300戏剧与影视学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01电影艺术研究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02电视艺术研究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03新媒体艺术研究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①101思想政治理论②201英语一③617艺术概论④848中外影视史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135105广播电视（专业学位）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①101思想政治理论②204英语二③639影视批评④848中外影视史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031旅游学院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Y12M6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228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0705Z2城市与区域规划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01区域旅游开发与规划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①101思想政治理论②201英语一③634自然地理学④842人文地理学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不招收同等学力考生；只招收地理学大类、旅游大类专业考生。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033海外教育学院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Y50M4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045300汉语国际教育（专业学位）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00不区分研究方向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①101思想政治理论②201英语一③354汉语基础④445汉语国际教育基础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036中共福建省委党校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Y14M0</w:t>
            </w:r>
          </w:p>
        </w:tc>
      </w:tr>
      <w:tr w:rsidR="00F6131C" w:rsidRPr="00F6131C" w:rsidTr="00F6131C">
        <w:trPr>
          <w:trHeight w:val="75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030501马克思主义基本原理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01马克思主义与现代社会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02马克思主义与民主政治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①101思想政治理论②201英语一③611马克思主义基本原理④805专业基础课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69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030506中国近现代史基本问题研究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01中国共产党与近代文化思潮研究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02中共党史（党建）研究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①101思想政治理论②201英语一③611马克思主义基本原理④805专业基础课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037南方生物医学研究中心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  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 xml:space="preserve"> 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29"/>
              </w:rPr>
              <w:t>Y23M3</w:t>
            </w:r>
          </w:p>
        </w:tc>
      </w:tr>
      <w:tr w:rsidR="00F6131C" w:rsidRPr="00F6131C" w:rsidTr="00F6131C">
        <w:trPr>
          <w:trHeight w:val="67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071007遗传学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01疾病的遗传与分子机制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02基因编辑及基因诊断技术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①101思想政治理论②201英语一③636生物化学（学术）④845分子生物学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67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071009细胞生物学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01肿瘤的免疫治疗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02细胞衰老的调控机制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①101思想政治理论②201英语一③636生物化学（学术）④845分子生物学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  <w:tr w:rsidR="00F6131C" w:rsidRPr="00F6131C" w:rsidTr="00F6131C">
        <w:trPr>
          <w:trHeight w:val="12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t>071010生物化学与分子生物学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01免疫调控的信号分子机制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02天然产物和药物研究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①101思想政治理论</w:t>
            </w: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②201英语一③636生物化学（学术）④845分子生物学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lastRenderedPageBreak/>
              <w:t>不招收同等学力考生</w:t>
            </w:r>
          </w:p>
        </w:tc>
      </w:tr>
      <w:tr w:rsidR="00F6131C" w:rsidRPr="00F6131C" w:rsidTr="00F6131C">
        <w:trPr>
          <w:trHeight w:val="63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7"/>
              </w:rPr>
              <w:lastRenderedPageBreak/>
              <w:t>083100生物医学工程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01生物信息与精准医学</w:t>
            </w:r>
          </w:p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 </w:t>
            </w: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 xml:space="preserve"> 02免疫抗体及细胞治疗技术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6131C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①101思想政治理论②201英语一③301数学一④845分子生物学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6131C" w:rsidRPr="00F6131C" w:rsidRDefault="00F6131C" w:rsidP="00F6131C">
            <w:pPr>
              <w:widowControl/>
              <w:spacing w:before="100" w:beforeAutospacing="1" w:after="100" w:afterAutospacing="1" w:line="192" w:lineRule="exac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F6131C">
              <w:rPr>
                <w:rFonts w:ascii="仿宋_gb2312" w:eastAsia="仿宋_gb2312" w:hAnsi="Microsoft Yahei" w:cs="宋体" w:hint="eastAsia"/>
                <w:color w:val="666666"/>
                <w:kern w:val="0"/>
                <w:sz w:val="17"/>
                <w:szCs w:val="17"/>
              </w:rPr>
              <w:t>不招收同等学力考生</w:t>
            </w:r>
          </w:p>
        </w:tc>
      </w:tr>
    </w:tbl>
    <w:p w:rsidR="00F6131C" w:rsidRDefault="00F6131C" w:rsidP="00F6131C">
      <w:pPr>
        <w:jc w:val="left"/>
      </w:pPr>
    </w:p>
    <w:sectPr w:rsidR="00F6131C" w:rsidSect="0065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9A" w:rsidRDefault="00E6219A" w:rsidP="00F6131C">
      <w:r>
        <w:separator/>
      </w:r>
    </w:p>
  </w:endnote>
  <w:endnote w:type="continuationSeparator" w:id="0">
    <w:p w:rsidR="00E6219A" w:rsidRDefault="00E6219A" w:rsidP="00F6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ld 微软雅黑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9A" w:rsidRDefault="00E6219A" w:rsidP="00F6131C">
      <w:r>
        <w:separator/>
      </w:r>
    </w:p>
  </w:footnote>
  <w:footnote w:type="continuationSeparator" w:id="0">
    <w:p w:rsidR="00E6219A" w:rsidRDefault="00E6219A" w:rsidP="00F61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31C"/>
    <w:rsid w:val="002537C2"/>
    <w:rsid w:val="0046195E"/>
    <w:rsid w:val="005F7509"/>
    <w:rsid w:val="00653C3B"/>
    <w:rsid w:val="00812423"/>
    <w:rsid w:val="00E6219A"/>
    <w:rsid w:val="00EA2F6F"/>
    <w:rsid w:val="00F262DA"/>
    <w:rsid w:val="00F6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3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31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6131C"/>
    <w:rPr>
      <w:rFonts w:ascii="微软雅黑" w:eastAsia="微软雅黑" w:hAnsi="微软雅黑" w:hint="eastAsia"/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F6131C"/>
    <w:rPr>
      <w:rFonts w:ascii="微软雅黑" w:eastAsia="微软雅黑" w:hAnsi="微软雅黑" w:hint="eastAsia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wpvisitcount">
    <w:name w:val="wp_visitcount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F6131C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F6131C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F6131C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F6131C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F6131C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F6131C"/>
    <w:pPr>
      <w:widowControl/>
      <w:spacing w:before="36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F6131C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F6131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mgc">
    <w:name w:val="sudy-mgc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100C1"/>
      <w:kern w:val="0"/>
      <w:sz w:val="24"/>
      <w:szCs w:val="24"/>
      <w:u w:val="single"/>
    </w:rPr>
  </w:style>
  <w:style w:type="paragraph" w:customStyle="1" w:styleId="wpvideoplayer">
    <w:name w:val="wp_video_player"/>
    <w:basedOn w:val="a"/>
    <w:rsid w:val="00F613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udioplayer">
    <w:name w:val="wp_audio_player"/>
    <w:basedOn w:val="a"/>
    <w:rsid w:val="00F613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F613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F6131C"/>
    <w:pPr>
      <w:widowControl/>
      <w:shd w:val="clear" w:color="auto" w:fill="FAF7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ontent">
    <w:name w:val="top_content"/>
    <w:basedOn w:val="a"/>
    <w:rsid w:val="00F6131C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op">
    <w:name w:val="indextop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F6131C"/>
    <w:pPr>
      <w:widowControl/>
      <w:shd w:val="clear" w:color="auto" w:fill="5C307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">
    <w:name w:val="menu_content"/>
    <w:basedOn w:val="a"/>
    <w:rsid w:val="00F613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item">
    <w:name w:val="first_item"/>
    <w:basedOn w:val="a"/>
    <w:rsid w:val="00F6131C"/>
    <w:pPr>
      <w:widowControl/>
      <w:spacing w:before="100" w:beforeAutospacing="1" w:after="100" w:afterAutospacing="1" w:line="54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anner">
    <w:name w:val="banner"/>
    <w:basedOn w:val="a"/>
    <w:rsid w:val="00F613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yw">
    <w:name w:val="txyw"/>
    <w:basedOn w:val="a"/>
    <w:rsid w:val="00F6131C"/>
    <w:pPr>
      <w:widowControl/>
      <w:pBdr>
        <w:bottom w:val="single" w:sz="4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ywcontent">
    <w:name w:val="txyw_content"/>
    <w:basedOn w:val="a"/>
    <w:rsid w:val="00F6131C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ywtitle">
    <w:name w:val="txyw_title"/>
    <w:basedOn w:val="a"/>
    <w:rsid w:val="00F6131C"/>
    <w:pPr>
      <w:widowControl/>
      <w:spacing w:before="180" w:after="100" w:afterAutospacing="1" w:line="480" w:lineRule="atLeast"/>
      <w:jc w:val="left"/>
    </w:pPr>
    <w:rPr>
      <w:rFonts w:ascii="微软雅黑" w:eastAsia="微软雅黑" w:hAnsi="微软雅黑" w:cs="宋体"/>
      <w:color w:val="333333"/>
      <w:kern w:val="0"/>
      <w:sz w:val="19"/>
      <w:szCs w:val="19"/>
    </w:rPr>
  </w:style>
  <w:style w:type="paragraph" w:customStyle="1" w:styleId="txywjianjie">
    <w:name w:val="txyw_jianjie"/>
    <w:basedOn w:val="a"/>
    <w:rsid w:val="00F6131C"/>
    <w:pPr>
      <w:widowControl/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color w:val="B2B0AD"/>
      <w:kern w:val="0"/>
      <w:sz w:val="14"/>
      <w:szCs w:val="14"/>
    </w:rPr>
  </w:style>
  <w:style w:type="paragraph" w:customStyle="1" w:styleId="txywrq">
    <w:name w:val="txyw_rq"/>
    <w:basedOn w:val="a"/>
    <w:rsid w:val="00F6131C"/>
    <w:pPr>
      <w:widowControl/>
      <w:shd w:val="clear" w:color="auto" w:fill="EAE4DA"/>
      <w:spacing w:before="120" w:after="100" w:afterAutospacing="1" w:line="360" w:lineRule="atLeast"/>
      <w:jc w:val="center"/>
    </w:pPr>
    <w:rPr>
      <w:rFonts w:ascii="Candara" w:eastAsia="宋体" w:hAnsi="Candara" w:cs="宋体"/>
      <w:b/>
      <w:bCs/>
      <w:color w:val="CD181D"/>
      <w:kern w:val="0"/>
      <w:sz w:val="19"/>
      <w:szCs w:val="19"/>
    </w:rPr>
  </w:style>
  <w:style w:type="paragraph" w:customStyle="1" w:styleId="txyw1">
    <w:name w:val="txyw1"/>
    <w:basedOn w:val="a"/>
    <w:rsid w:val="00F6131C"/>
    <w:pPr>
      <w:widowControl/>
      <w:pBdr>
        <w:bottom w:val="single" w:sz="4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ywcontent1">
    <w:name w:val="txyw_content1"/>
    <w:basedOn w:val="a"/>
    <w:rsid w:val="00F6131C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ywtitle1">
    <w:name w:val="txyw_title1"/>
    <w:basedOn w:val="a"/>
    <w:rsid w:val="00F6131C"/>
    <w:pPr>
      <w:widowControl/>
      <w:spacing w:before="100" w:beforeAutospacing="1" w:after="100" w:afterAutospacing="1" w:line="480" w:lineRule="atLeast"/>
      <w:jc w:val="left"/>
    </w:pPr>
    <w:rPr>
      <w:rFonts w:ascii="微软雅黑" w:eastAsia="微软雅黑" w:hAnsi="微软雅黑" w:cs="宋体"/>
      <w:color w:val="333333"/>
      <w:kern w:val="0"/>
      <w:sz w:val="19"/>
      <w:szCs w:val="19"/>
    </w:rPr>
  </w:style>
  <w:style w:type="paragraph" w:customStyle="1" w:styleId="txywrq1">
    <w:name w:val="txyw_rq1"/>
    <w:basedOn w:val="a"/>
    <w:rsid w:val="00F6131C"/>
    <w:pPr>
      <w:widowControl/>
      <w:shd w:val="clear" w:color="auto" w:fill="EAE4DA"/>
      <w:spacing w:before="60" w:after="100" w:afterAutospacing="1" w:line="360" w:lineRule="atLeast"/>
      <w:jc w:val="center"/>
    </w:pPr>
    <w:rPr>
      <w:rFonts w:ascii="Candara" w:eastAsia="宋体" w:hAnsi="Candara" w:cs="宋体"/>
      <w:b/>
      <w:bCs/>
      <w:color w:val="CD181D"/>
      <w:kern w:val="0"/>
      <w:sz w:val="19"/>
      <w:szCs w:val="19"/>
    </w:rPr>
  </w:style>
  <w:style w:type="paragraph" w:customStyle="1" w:styleId="content">
    <w:name w:val="content"/>
    <w:basedOn w:val="a"/>
    <w:rsid w:val="00F6131C"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F6131C"/>
    <w:pPr>
      <w:widowControl/>
      <w:pBdr>
        <w:bottom w:val="single" w:sz="12" w:space="0" w:color="5C307D"/>
      </w:pBdr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9"/>
      <w:szCs w:val="19"/>
    </w:rPr>
  </w:style>
  <w:style w:type="paragraph" w:customStyle="1" w:styleId="newstitle">
    <w:name w:val="newstitle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ogo">
    <w:name w:val="newslogo"/>
    <w:basedOn w:val="a"/>
    <w:rsid w:val="00F6131C"/>
    <w:pPr>
      <w:widowControl/>
      <w:spacing w:before="100" w:beforeAutospacing="1" w:after="100" w:afterAutospacing="1" w:line="360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ic">
    <w:name w:val="newspic"/>
    <w:basedOn w:val="a"/>
    <w:rsid w:val="00F6131C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margin">
    <w:name w:val="img_margin"/>
    <w:basedOn w:val="a"/>
    <w:rsid w:val="00F6131C"/>
    <w:pPr>
      <w:widowControl/>
      <w:spacing w:before="156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zhimore">
    <w:name w:val="tongzhimore"/>
    <w:basedOn w:val="a"/>
    <w:rsid w:val="00F6131C"/>
    <w:pPr>
      <w:widowControl/>
      <w:pBdr>
        <w:bottom w:val="single" w:sz="12" w:space="0" w:color="5C307D"/>
      </w:pBdr>
      <w:spacing w:before="100" w:beforeAutospacing="1" w:after="100" w:afterAutospacing="1" w:line="444" w:lineRule="atLeast"/>
      <w:jc w:val="right"/>
    </w:pPr>
    <w:rPr>
      <w:rFonts w:ascii="微软雅黑" w:eastAsia="微软雅黑" w:hAnsi="微软雅黑" w:cs="宋体"/>
      <w:kern w:val="0"/>
      <w:sz w:val="22"/>
    </w:rPr>
  </w:style>
  <w:style w:type="paragraph" w:customStyle="1" w:styleId="sort1">
    <w:name w:val="sort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tiao">
    <w:name w:val="toutiao"/>
    <w:basedOn w:val="a"/>
    <w:rsid w:val="00F6131C"/>
    <w:pPr>
      <w:widowControl/>
      <w:pBdr>
        <w:bottom w:val="single" w:sz="12" w:space="0" w:color="5C307D"/>
      </w:pBdr>
      <w:spacing w:before="100" w:beforeAutospacing="1" w:after="100" w:afterAutospacing="1" w:line="540" w:lineRule="atLeast"/>
      <w:jc w:val="left"/>
    </w:pPr>
    <w:rPr>
      <w:rFonts w:ascii="宋体" w:eastAsia="宋体" w:hAnsi="宋体" w:cs="宋体"/>
      <w:color w:val="5C307D"/>
      <w:kern w:val="0"/>
      <w:sz w:val="19"/>
      <w:szCs w:val="19"/>
    </w:rPr>
  </w:style>
  <w:style w:type="paragraph" w:customStyle="1" w:styleId="toutiaopic">
    <w:name w:val="toutiao_pic"/>
    <w:basedOn w:val="a"/>
    <w:rsid w:val="00F6131C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tiaonews">
    <w:name w:val="toutiao_news"/>
    <w:basedOn w:val="a"/>
    <w:rsid w:val="00F6131C"/>
    <w:pPr>
      <w:widowControl/>
      <w:spacing w:before="120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2">
    <w:name w:val="sort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3">
    <w:name w:val="sort3"/>
    <w:basedOn w:val="a"/>
    <w:rsid w:val="00F6131C"/>
    <w:pPr>
      <w:widowControl/>
      <w:pBdr>
        <w:bottom w:val="single" w:sz="12" w:space="0" w:color="5C307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4">
    <w:name w:val="sort4"/>
    <w:basedOn w:val="a"/>
    <w:rsid w:val="00F6131C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ngtaititle">
    <w:name w:val="dongtai_title"/>
    <w:basedOn w:val="a"/>
    <w:rsid w:val="00F6131C"/>
    <w:pPr>
      <w:widowControl/>
      <w:pBdr>
        <w:bottom w:val="single" w:sz="12" w:space="0" w:color="5C307D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9"/>
      <w:szCs w:val="19"/>
    </w:rPr>
  </w:style>
  <w:style w:type="paragraph" w:customStyle="1" w:styleId="tongzhi">
    <w:name w:val="tongzhi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zhibt">
    <w:name w:val="tongzhi_bt"/>
    <w:basedOn w:val="a"/>
    <w:rsid w:val="00F6131C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zhileft">
    <w:name w:val="tongzhi_left"/>
    <w:basedOn w:val="a"/>
    <w:rsid w:val="00F6131C"/>
    <w:pPr>
      <w:widowControl/>
      <w:pBdr>
        <w:top w:val="single" w:sz="4" w:space="0" w:color="5C307D"/>
        <w:left w:val="single" w:sz="4" w:space="0" w:color="5C307D"/>
        <w:bottom w:val="single" w:sz="4" w:space="0" w:color="5C307D"/>
        <w:right w:val="single" w:sz="4" w:space="0" w:color="5C307D"/>
      </w:pBdr>
      <w:spacing w:before="96" w:after="100" w:afterAutospacing="1"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">
    <w:name w:val="tt"/>
    <w:basedOn w:val="a"/>
    <w:rsid w:val="00F6131C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5C307D"/>
      <w:kern w:val="0"/>
      <w:sz w:val="19"/>
      <w:szCs w:val="19"/>
    </w:rPr>
  </w:style>
  <w:style w:type="paragraph" w:customStyle="1" w:styleId="nianyue">
    <w:name w:val="nianyue"/>
    <w:basedOn w:val="a"/>
    <w:rsid w:val="00F6131C"/>
    <w:pPr>
      <w:widowControl/>
      <w:pBdr>
        <w:bottom w:val="single" w:sz="4" w:space="0" w:color="002E8C"/>
      </w:pBdr>
      <w:spacing w:line="216" w:lineRule="atLeast"/>
      <w:ind w:left="60" w:right="60"/>
      <w:jc w:val="center"/>
    </w:pPr>
    <w:rPr>
      <w:rFonts w:ascii="微软雅黑" w:eastAsia="微软雅黑" w:hAnsi="微软雅黑" w:cs="宋体"/>
      <w:color w:val="5C307D"/>
      <w:kern w:val="0"/>
      <w:sz w:val="10"/>
      <w:szCs w:val="10"/>
    </w:rPr>
  </w:style>
  <w:style w:type="paragraph" w:customStyle="1" w:styleId="riqi">
    <w:name w:val="riqi"/>
    <w:basedOn w:val="a"/>
    <w:rsid w:val="00F6131C"/>
    <w:pPr>
      <w:widowControl/>
      <w:spacing w:before="100" w:beforeAutospacing="1" w:after="100" w:afterAutospacing="1" w:line="528" w:lineRule="atLeast"/>
      <w:jc w:val="center"/>
    </w:pPr>
    <w:rPr>
      <w:rFonts w:ascii="微软雅黑" w:eastAsia="微软雅黑" w:hAnsi="微软雅黑" w:cs="宋体"/>
      <w:color w:val="5C307D"/>
      <w:kern w:val="0"/>
      <w:sz w:val="30"/>
      <w:szCs w:val="30"/>
    </w:rPr>
  </w:style>
  <w:style w:type="paragraph" w:customStyle="1" w:styleId="tongzhiright">
    <w:name w:val="tongzhi_right"/>
    <w:basedOn w:val="a"/>
    <w:rsid w:val="00F6131C"/>
    <w:pPr>
      <w:widowControl/>
      <w:shd w:val="clear" w:color="auto" w:fill="FCFCFC"/>
      <w:spacing w:before="96" w:after="100" w:afterAutospacing="1"/>
      <w:ind w:lef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">
    <w:name w:val="dt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oneline">
    <w:name w:val="oneline"/>
    <w:basedOn w:val="a"/>
    <w:rsid w:val="00F6131C"/>
    <w:pPr>
      <w:widowControl/>
      <w:pBdr>
        <w:top w:val="single" w:sz="4" w:space="0" w:color="5C307D"/>
        <w:left w:val="single" w:sz="4" w:space="0" w:color="5C307D"/>
        <w:bottom w:val="single" w:sz="4" w:space="0" w:color="5C307D"/>
        <w:right w:val="single" w:sz="4" w:space="0" w:color="5C307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23232"/>
      <w:kern w:val="0"/>
      <w:sz w:val="24"/>
      <w:szCs w:val="24"/>
    </w:rPr>
  </w:style>
  <w:style w:type="paragraph" w:customStyle="1" w:styleId="clear">
    <w:name w:val="clear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ngyuqiang">
    <w:name w:val="rongyuqiang"/>
    <w:basedOn w:val="a"/>
    <w:rsid w:val="00F6131C"/>
    <w:pPr>
      <w:widowControl/>
      <w:shd w:val="clear" w:color="auto" w:fill="FFFFFF"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ytitle">
    <w:name w:val="rytitle"/>
    <w:basedOn w:val="a"/>
    <w:rsid w:val="00F6131C"/>
    <w:pPr>
      <w:widowControl/>
      <w:pBdr>
        <w:top w:val="double" w:sz="2" w:space="0" w:color="5C307D"/>
        <w:left w:val="double" w:sz="2" w:space="0" w:color="5C307D"/>
        <w:bottom w:val="double" w:sz="2" w:space="0" w:color="5C307D"/>
        <w:right w:val="double" w:sz="2" w:space="0" w:color="5C307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ytitletext">
    <w:name w:val="rytitle_text"/>
    <w:basedOn w:val="a"/>
    <w:rsid w:val="00F6131C"/>
    <w:pPr>
      <w:widowControl/>
      <w:spacing w:before="480" w:after="100" w:afterAutospacing="1"/>
      <w:ind w:left="156"/>
      <w:jc w:val="left"/>
    </w:pPr>
    <w:rPr>
      <w:rFonts w:ascii="微软雅黑" w:eastAsia="微软雅黑" w:hAnsi="微软雅黑" w:cs="宋体"/>
      <w:color w:val="323232"/>
      <w:kern w:val="0"/>
      <w:sz w:val="17"/>
      <w:szCs w:val="17"/>
    </w:rPr>
  </w:style>
  <w:style w:type="paragraph" w:customStyle="1" w:styleId="rypic">
    <w:name w:val="rypic"/>
    <w:basedOn w:val="a"/>
    <w:rsid w:val="00F6131C"/>
    <w:pPr>
      <w:widowControl/>
      <w:spacing w:before="100" w:beforeAutospacing="1" w:after="100" w:afterAutospacing="1"/>
      <w:ind w:lef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queepic">
    <w:name w:val="marqueepic"/>
    <w:basedOn w:val="a"/>
    <w:rsid w:val="00F6131C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6">
    <w:name w:val="sort6"/>
    <w:basedOn w:val="a"/>
    <w:rsid w:val="00F6131C"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7first">
    <w:name w:val="sort7_first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7">
    <w:name w:val="sort7"/>
    <w:basedOn w:val="a"/>
    <w:rsid w:val="00F6131C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F6131C"/>
    <w:pPr>
      <w:widowControl/>
      <w:pBdr>
        <w:bottom w:val="single" w:sz="4" w:space="0" w:color="5C307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content">
    <w:name w:val="biaoti_content"/>
    <w:basedOn w:val="a"/>
    <w:rsid w:val="00F6131C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F6131C"/>
    <w:pPr>
      <w:widowControl/>
      <w:shd w:val="clear" w:color="auto" w:fill="5C307D"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content">
    <w:name w:val="foot_content"/>
    <w:basedOn w:val="a"/>
    <w:rsid w:val="00F6131C"/>
    <w:pPr>
      <w:widowControl/>
      <w:spacing w:before="156" w:after="1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menu">
    <w:name w:val="buttonmenu"/>
    <w:basedOn w:val="a"/>
    <w:rsid w:val="00F6131C"/>
    <w:pPr>
      <w:widowControl/>
      <w:spacing w:before="240" w:after="100" w:afterAutospacing="1"/>
      <w:ind w:lef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menu">
    <w:name w:val="footmenu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F6131C"/>
    <w:pPr>
      <w:widowControl/>
      <w:spacing w:line="24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logo">
    <w:name w:val="footlogo"/>
    <w:basedOn w:val="a"/>
    <w:rsid w:val="00F6131C"/>
    <w:pPr>
      <w:widowControl/>
      <w:spacing w:before="600" w:after="100" w:afterAutospacing="1"/>
      <w:ind w:lef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smalllogo">
    <w:name w:val="footsmalllogo"/>
    <w:basedOn w:val="a"/>
    <w:rsid w:val="00F6131C"/>
    <w:pPr>
      <w:widowControl/>
      <w:spacing w:before="480" w:after="100" w:afterAutospacing="1"/>
      <w:ind w:left="48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malllogo">
    <w:name w:val="smalllogo"/>
    <w:basedOn w:val="a"/>
    <w:rsid w:val="00F6131C"/>
    <w:pPr>
      <w:widowControl/>
      <w:spacing w:before="4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F6131C"/>
    <w:pPr>
      <w:widowControl/>
      <w:shd w:val="clear" w:color="auto" w:fill="323232"/>
      <w:spacing w:before="100" w:beforeAutospacing="1" w:after="100" w:afterAutospacing="1" w:line="38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text">
    <w:name w:val="copyright_text"/>
    <w:basedOn w:val="a"/>
    <w:rsid w:val="00F6131C"/>
    <w:pPr>
      <w:widowControl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content">
    <w:name w:val="listcontent"/>
    <w:basedOn w:val="a"/>
    <w:rsid w:val="00F6131C"/>
    <w:pPr>
      <w:widowControl/>
      <w:spacing w:before="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">
    <w:name w:val="list_left"/>
    <w:basedOn w:val="a"/>
    <w:rsid w:val="00F6131C"/>
    <w:pPr>
      <w:widowControl/>
      <w:pBdr>
        <w:bottom w:val="single" w:sz="12" w:space="0" w:color="5C307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">
    <w:name w:val="list_title"/>
    <w:basedOn w:val="a"/>
    <w:rsid w:val="00F6131C"/>
    <w:pPr>
      <w:widowControl/>
      <w:shd w:val="clear" w:color="auto" w:fill="5C307D"/>
      <w:spacing w:before="100" w:beforeAutospacing="1" w:after="100" w:afterAutospacing="1" w:line="480" w:lineRule="atLeast"/>
      <w:jc w:val="center"/>
    </w:pPr>
    <w:rPr>
      <w:rFonts w:ascii="微软雅黑" w:eastAsia="微软雅黑" w:hAnsi="微软雅黑" w:cs="宋体"/>
      <w:color w:val="FFFFFF"/>
      <w:kern w:val="0"/>
      <w:sz w:val="22"/>
    </w:rPr>
  </w:style>
  <w:style w:type="paragraph" w:customStyle="1" w:styleId="listmenu">
    <w:name w:val="list_menu"/>
    <w:basedOn w:val="a"/>
    <w:rsid w:val="00F6131C"/>
    <w:pPr>
      <w:widowControl/>
      <w:pBdr>
        <w:bottom w:val="single" w:sz="4" w:space="0" w:color="EDEDED"/>
      </w:pBdr>
      <w:spacing w:before="100" w:beforeAutospacing="1" w:after="100" w:afterAutospacing="1" w:line="504" w:lineRule="atLeast"/>
      <w:jc w:val="left"/>
    </w:pPr>
    <w:rPr>
      <w:rFonts w:ascii="微软雅黑" w:eastAsia="微软雅黑" w:hAnsi="微软雅黑" w:cs="宋体"/>
      <w:color w:val="323232"/>
      <w:kern w:val="0"/>
      <w:sz w:val="17"/>
      <w:szCs w:val="17"/>
    </w:rPr>
  </w:style>
  <w:style w:type="paragraph" w:customStyle="1" w:styleId="listright">
    <w:name w:val="list_right"/>
    <w:basedOn w:val="a"/>
    <w:rsid w:val="00F6131C"/>
    <w:pPr>
      <w:widowControl/>
      <w:shd w:val="clear" w:color="auto" w:fill="FFFFFF"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top">
    <w:name w:val="area_top"/>
    <w:basedOn w:val="a"/>
    <w:rsid w:val="00F6131C"/>
    <w:pPr>
      <w:widowControl/>
      <w:pBdr>
        <w:bottom w:val="single" w:sz="12" w:space="0" w:color="CCCCCC"/>
      </w:pBdr>
      <w:spacing w:before="100" w:beforeAutospacing="1" w:after="100" w:afterAutospacing="1" w:line="600" w:lineRule="atLeast"/>
      <w:ind w:left="240"/>
      <w:jc w:val="left"/>
    </w:pPr>
    <w:rPr>
      <w:rFonts w:ascii="bold 微软雅黑" w:eastAsia="bold 微软雅黑" w:hAnsi="宋体" w:cs="宋体"/>
      <w:color w:val="003399"/>
      <w:kern w:val="0"/>
      <w:sz w:val="17"/>
      <w:szCs w:val="17"/>
    </w:rPr>
  </w:style>
  <w:style w:type="paragraph" w:customStyle="1" w:styleId="areatop1">
    <w:name w:val="area_top1"/>
    <w:basedOn w:val="a"/>
    <w:rsid w:val="00F6131C"/>
    <w:pPr>
      <w:widowControl/>
      <w:pBdr>
        <w:bottom w:val="single" w:sz="12" w:space="0" w:color="CCCCCC"/>
      </w:pBdr>
      <w:spacing w:before="100" w:beforeAutospacing="1" w:after="100" w:afterAutospacing="1" w:line="600" w:lineRule="atLeast"/>
      <w:ind w:left="240"/>
      <w:jc w:val="left"/>
    </w:pPr>
    <w:rPr>
      <w:rFonts w:ascii="bold 微软雅黑" w:eastAsia="bold 微软雅黑" w:hAnsi="宋体" w:cs="宋体"/>
      <w:color w:val="003399"/>
      <w:kern w:val="0"/>
      <w:sz w:val="17"/>
      <w:szCs w:val="17"/>
    </w:rPr>
  </w:style>
  <w:style w:type="paragraph" w:customStyle="1" w:styleId="area">
    <w:name w:val="area"/>
    <w:basedOn w:val="a"/>
    <w:rsid w:val="00F6131C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only">
    <w:name w:val="listtitleonly"/>
    <w:basedOn w:val="a"/>
    <w:rsid w:val="00F6131C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title">
    <w:name w:val="content_title"/>
    <w:basedOn w:val="a"/>
    <w:rsid w:val="00F6131C"/>
    <w:pPr>
      <w:widowControl/>
      <w:pBdr>
        <w:bottom w:val="single" w:sz="12" w:space="0" w:color="CCCCCC"/>
      </w:pBdr>
      <w:spacing w:before="480" w:line="360" w:lineRule="atLeast"/>
      <w:jc w:val="left"/>
    </w:pPr>
    <w:rPr>
      <w:rFonts w:ascii="微软雅黑" w:eastAsia="微软雅黑" w:hAnsi="微软雅黑" w:cs="宋体"/>
      <w:b/>
      <w:bCs/>
      <w:color w:val="5C307D"/>
      <w:kern w:val="0"/>
      <w:sz w:val="17"/>
      <w:szCs w:val="17"/>
    </w:rPr>
  </w:style>
  <w:style w:type="paragraph" w:customStyle="1" w:styleId="articlearea">
    <w:name w:val="article_area"/>
    <w:basedOn w:val="a"/>
    <w:rsid w:val="00F6131C"/>
    <w:pPr>
      <w:widowControl/>
      <w:shd w:val="clear" w:color="auto" w:fill="FFFFFF"/>
      <w:spacing w:before="120" w:after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">
    <w:name w:val="article_title"/>
    <w:basedOn w:val="a"/>
    <w:rsid w:val="00F6131C"/>
    <w:pPr>
      <w:widowControl/>
      <w:pBdr>
        <w:bottom w:val="single" w:sz="4" w:space="0" w:color="CCCCCC"/>
      </w:pBdr>
      <w:spacing w:line="960" w:lineRule="atLeast"/>
      <w:jc w:val="center"/>
    </w:pPr>
    <w:rPr>
      <w:rFonts w:ascii="微软雅黑" w:eastAsia="微软雅黑" w:hAnsi="微软雅黑" w:cs="宋体"/>
      <w:b/>
      <w:bCs/>
      <w:kern w:val="0"/>
      <w:sz w:val="19"/>
      <w:szCs w:val="19"/>
    </w:rPr>
  </w:style>
  <w:style w:type="paragraph" w:customStyle="1" w:styleId="articleinfo">
    <w:name w:val="article_info"/>
    <w:basedOn w:val="a"/>
    <w:rsid w:val="00F613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">
    <w:name w:val="article"/>
    <w:basedOn w:val="a"/>
    <w:rsid w:val="00F6131C"/>
    <w:pPr>
      <w:widowControl/>
      <w:spacing w:after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xinpic">
    <w:name w:val="weixinpic"/>
    <w:basedOn w:val="a"/>
    <w:rsid w:val="00F6131C"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gxszyjh">
    <w:name w:val="sgxszyjh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weimapic">
    <w:name w:val="erweimapic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pic">
    <w:name w:val="buttonpic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name">
    <w:name w:val="buttonname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0">
    <w:name w:val="a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0">
    <w:name w:val="a3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0">
    <w:name w:val="a4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50">
    <w:name w:val="a5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0">
    <w:name w:val="a6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a7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8">
    <w:name w:val="a8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lumnname">
    <w:name w:val="column_name"/>
    <w:basedOn w:val="a0"/>
    <w:rsid w:val="00F6131C"/>
  </w:style>
  <w:style w:type="character" w:customStyle="1" w:styleId="item-name">
    <w:name w:val="item-name"/>
    <w:basedOn w:val="a0"/>
    <w:rsid w:val="00F6131C"/>
  </w:style>
  <w:style w:type="paragraph" w:customStyle="1" w:styleId="wpeditorartimgdescr1">
    <w:name w:val="wp_editor_art_img_descr1"/>
    <w:basedOn w:val="a"/>
    <w:rsid w:val="00F6131C"/>
    <w:pPr>
      <w:widowControl/>
      <w:spacing w:before="60" w:after="60" w:line="240" w:lineRule="atLeast"/>
      <w:jc w:val="left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ptextindent21">
    <w:name w:val="p_text_indent_21"/>
    <w:basedOn w:val="a"/>
    <w:rsid w:val="00F6131C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F6131C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F6131C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F6131C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F6131C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F6131C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F6131C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F6131C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F6131C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F6131C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F6131C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F6131C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F6131C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F6131C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F6131C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F6131C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1">
    <w:name w:val="nav-item1"/>
    <w:basedOn w:val="a"/>
    <w:rsid w:val="00F6131C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F6131C"/>
  </w:style>
  <w:style w:type="paragraph" w:customStyle="1" w:styleId="sub-nav1">
    <w:name w:val="sub-nav1"/>
    <w:basedOn w:val="a"/>
    <w:rsid w:val="00F6131C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F6131C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F6131C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F6131C"/>
  </w:style>
  <w:style w:type="paragraph" w:customStyle="1" w:styleId="buttonpic1">
    <w:name w:val="buttonpic1"/>
    <w:basedOn w:val="a"/>
    <w:rsid w:val="00F6131C"/>
    <w:pPr>
      <w:widowControl/>
      <w:spacing w:before="18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name1">
    <w:name w:val="buttonname1"/>
    <w:basedOn w:val="a"/>
    <w:rsid w:val="00F6131C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1">
    <w:name w:val="a1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1">
    <w:name w:val="a2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1">
    <w:name w:val="a3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1">
    <w:name w:val="a4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51">
    <w:name w:val="a5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1">
    <w:name w:val="a6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1">
    <w:name w:val="a7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81">
    <w:name w:val="a81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2">
    <w:name w:val="a1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2">
    <w:name w:val="a2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2">
    <w:name w:val="a3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2">
    <w:name w:val="a4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52">
    <w:name w:val="a5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2">
    <w:name w:val="a6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2">
    <w:name w:val="a7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82">
    <w:name w:val="a82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F6131C"/>
    <w:pPr>
      <w:widowControl/>
      <w:shd w:val="clear" w:color="auto" w:fill="5C307D"/>
      <w:spacing w:before="100" w:beforeAutospacing="1" w:after="100" w:afterAutospacing="1" w:line="480" w:lineRule="atLeast"/>
      <w:jc w:val="center"/>
    </w:pPr>
    <w:rPr>
      <w:rFonts w:ascii="微软雅黑" w:eastAsia="微软雅黑" w:hAnsi="微软雅黑" w:cs="宋体"/>
      <w:color w:val="FFFFFF"/>
      <w:kern w:val="0"/>
      <w:sz w:val="22"/>
    </w:rPr>
  </w:style>
  <w:style w:type="character" w:customStyle="1" w:styleId="columnname1">
    <w:name w:val="column_name1"/>
    <w:basedOn w:val="a0"/>
    <w:rsid w:val="00F6131C"/>
    <w:rPr>
      <w:sz w:val="24"/>
      <w:szCs w:val="24"/>
    </w:rPr>
  </w:style>
  <w:style w:type="paragraph" w:customStyle="1" w:styleId="p0">
    <w:name w:val="p0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6131C"/>
    <w:rPr>
      <w:b/>
      <w:bCs/>
    </w:rPr>
  </w:style>
  <w:style w:type="paragraph" w:customStyle="1" w:styleId="p20">
    <w:name w:val="p20"/>
    <w:basedOn w:val="a"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F6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844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7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2556</Words>
  <Characters>14574</Characters>
  <Application>Microsoft Office Word</Application>
  <DocSecurity>0</DocSecurity>
  <Lines>121</Lines>
  <Paragraphs>34</Paragraphs>
  <ScaleCrop>false</ScaleCrop>
  <Company/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wangjue</dc:creator>
  <cp:keywords/>
  <dc:description/>
  <cp:lastModifiedBy>wangjue</cp:lastModifiedBy>
  <cp:revision>2</cp:revision>
  <dcterms:created xsi:type="dcterms:W3CDTF">2020-09-23T03:15:00Z</dcterms:created>
  <dcterms:modified xsi:type="dcterms:W3CDTF">2020-09-23T03:16:00Z</dcterms:modified>
</cp:coreProperties>
</file>